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PREKI</w:t>
      </w:r>
      <w:r>
        <w:rPr>
          <w:rtl w:val="0"/>
        </w:rPr>
        <w:t xml:space="preserve">Ų </w:t>
      </w:r>
      <w:r>
        <w:rPr>
          <w:rtl w:val="0"/>
        </w:rPr>
        <w:t>PIRKIMO-PARDAVIMO</w:t>
      </w:r>
      <w:r>
        <w:rPr>
          <w:rtl w:val="0"/>
          <w:lang w:val="en-US"/>
        </w:rPr>
        <w:t xml:space="preserve"> SUTARTIS (</w:t>
      </w:r>
      <w:r>
        <w:rPr>
          <w:rtl w:val="0"/>
        </w:rPr>
        <w:t>FIKSUOT</w:t>
      </w:r>
      <w:r>
        <w:rPr>
          <w:rtl w:val="0"/>
        </w:rPr>
        <w:t>Ų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  <w:lang w:val="de-DE"/>
        </w:rPr>
        <w:t>KAIN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)</w:t>
      </w:r>
    </w:p>
    <w:p>
      <w:pPr>
        <w:pStyle w:val="Heading"/>
        <w:jc w:val="center"/>
      </w:pPr>
      <w:r>
        <w:rPr>
          <w:rtl w:val="0"/>
          <w:lang w:val="en-US"/>
        </w:rPr>
        <w:t>Nr. ________</w:t>
      </w:r>
    </w:p>
    <w:p>
      <w:pPr>
        <w:pStyle w:val="Heading"/>
        <w:jc w:val="center"/>
        <w:rPr>
          <w:color w:val="c03a2a"/>
        </w:rPr>
      </w:pPr>
    </w:p>
    <w:p>
      <w:pPr>
        <w:pStyle w:val="Heading"/>
        <w:jc w:val="center"/>
        <w:rPr>
          <w:color w:val="c03a2a"/>
        </w:rPr>
      </w:pPr>
      <w:r>
        <w:rPr>
          <w:color w:val="c03a2a"/>
          <w:rtl w:val="0"/>
          <w:lang w:val="pt-PT"/>
        </w:rPr>
        <w:t>[PIRKIMO PAVADINIMAS]</w:t>
      </w:r>
    </w:p>
    <w:p>
      <w:pPr>
        <w:pStyle w:val="Body 2"/>
        <w:jc w:val="center"/>
      </w:pPr>
    </w:p>
    <w:p>
      <w:pPr>
        <w:pStyle w:val="Body 2"/>
        <w:jc w:val="center"/>
      </w:pPr>
      <w:r>
        <w:rPr>
          <w:rtl w:val="0"/>
        </w:rPr>
        <w:t>201</w:t>
      </w:r>
      <w:r>
        <w:rPr>
          <w:rtl w:val="0"/>
          <w:lang w:val="en-US"/>
        </w:rPr>
        <w:t>__</w:t>
      </w:r>
      <w:r>
        <w:rPr>
          <w:rtl w:val="0"/>
        </w:rPr>
        <w:t xml:space="preserve"> m. </w:t>
      </w:r>
      <w:r>
        <w:rPr>
          <w:rtl w:val="0"/>
        </w:rPr>
        <w:t xml:space="preserve">______________ 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n. _</w:t>
      </w:r>
      <w:r>
        <w:rPr>
          <w:rtl w:val="0"/>
        </w:rPr>
        <w:t xml:space="preserve">_ </w:t>
      </w:r>
      <w:r>
        <w:rPr>
          <w:rtl w:val="0"/>
        </w:rPr>
        <w:t>d.</w:t>
      </w:r>
    </w:p>
    <w:p>
      <w:pPr>
        <w:pStyle w:val="Body 2"/>
        <w:jc w:val="center"/>
      </w:pPr>
      <w:r>
        <w:rPr>
          <w:rtl w:val="0"/>
        </w:rPr>
        <w:t>Vilnius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c03a2a"/>
          <w:rtl w:val="0"/>
        </w:rPr>
        <w:t>[</w:t>
      </w:r>
      <w:r>
        <w:rPr>
          <w:b w:val="1"/>
          <w:bCs w:val="1"/>
          <w:color w:val="c03a2a"/>
          <w:rtl w:val="0"/>
          <w:lang w:val="en-US"/>
        </w:rPr>
        <w:t>Tiek</w:t>
      </w:r>
      <w:r>
        <w:rPr>
          <w:b w:val="1"/>
          <w:bCs w:val="1"/>
          <w:color w:val="c03a2a"/>
          <w:rtl w:val="0"/>
        </w:rPr>
        <w:t>ė</w:t>
      </w:r>
      <w:r>
        <w:rPr>
          <w:b w:val="1"/>
          <w:bCs w:val="1"/>
          <w:color w:val="c03a2a"/>
          <w:rtl w:val="0"/>
        </w:rPr>
        <w:t>jo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Pardav</w:t>
      </w:r>
      <w:r>
        <w:rPr>
          <w:rtl w:val="0"/>
        </w:rPr>
        <w:t>ė</w:t>
      </w:r>
      <w:r>
        <w:rPr>
          <w:rtl w:val="0"/>
        </w:rPr>
        <w:t>jas),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  <w:r>
        <w:tab/>
      </w:r>
      <w:r>
        <w:rPr>
          <w:rtl w:val="0"/>
        </w:rPr>
        <w:t>ir</w:t>
      </w:r>
    </w:p>
    <w:p>
      <w:pPr>
        <w:pStyle w:val="Body 2"/>
        <w:bidi w:val="0"/>
      </w:pPr>
      <w:r>
        <w:tab/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(toliau -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>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fr-FR"/>
        </w:rPr>
        <w:t>toliau Pardav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ir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kiekvienas atskirai gali b</w:t>
      </w:r>
      <w:r>
        <w:rPr>
          <w:rtl w:val="0"/>
        </w:rPr>
        <w:t>ū</w:t>
      </w:r>
      <w:r>
        <w:rPr>
          <w:rtl w:val="0"/>
          <w:lang w:val="it-IT"/>
        </w:rPr>
        <w:t xml:space="preserve">ti vadinami </w:t>
      </w:r>
      <w:r>
        <w:rPr>
          <w:rtl w:val="0"/>
        </w:rPr>
        <w:t>„Š</w:t>
      </w:r>
      <w:r>
        <w:rPr>
          <w:rtl w:val="0"/>
          <w:lang w:val="fr-FR"/>
        </w:rPr>
        <w:t>alimi</w:t>
      </w:r>
      <w:r>
        <w:rPr>
          <w:rtl w:val="0"/>
        </w:rPr>
        <w:t>“</w:t>
      </w:r>
      <w:r>
        <w:rPr>
          <w:rtl w:val="0"/>
        </w:rPr>
        <w:t xml:space="preserve">, o abu kartu </w:t>
      </w:r>
      <w:r>
        <w:rPr>
          <w:rtl w:val="0"/>
        </w:rPr>
        <w:t>– „Š</w:t>
      </w:r>
      <w:r>
        <w:rPr>
          <w:rtl w:val="0"/>
          <w:lang w:val="fr-FR"/>
        </w:rPr>
        <w:t>alimis</w:t>
      </w:r>
      <w:r>
        <w:rPr>
          <w:rtl w:val="0"/>
        </w:rPr>
        <w:t>“</w:t>
      </w:r>
      <w:r>
        <w:rPr>
          <w:rtl w:val="0"/>
        </w:rPr>
        <w:t xml:space="preserve">, </w:t>
      </w:r>
      <w:r>
        <w:rPr>
          <w:rtl w:val="0"/>
        </w:rPr>
        <w:t>sudar</w:t>
      </w:r>
      <w:r>
        <w:rPr>
          <w:rtl w:val="0"/>
        </w:rPr>
        <w:t>ė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 xml:space="preserve">į </w:t>
      </w:r>
      <w:r>
        <w:rPr>
          <w:rtl w:val="0"/>
        </w:rPr>
        <w:t xml:space="preserve">(toliau </w:t>
      </w:r>
      <w:r>
        <w:rPr>
          <w:rtl w:val="0"/>
        </w:rPr>
        <w:t xml:space="preserve">– </w:t>
      </w:r>
      <w:r>
        <w:rPr>
          <w:rtl w:val="0"/>
        </w:rPr>
        <w:t xml:space="preserve">Sutartis), vadovaujantis </w:t>
      </w:r>
      <w:r>
        <w:rPr>
          <w:color w:val="c03a2a"/>
          <w:rtl w:val="0"/>
        </w:rPr>
        <w:t>[pirkimo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do pavadinimas]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 xml:space="preserve">du </w:t>
      </w:r>
      <w:r>
        <w:rPr>
          <w:rtl w:val="0"/>
          <w:lang w:val="en-US"/>
        </w:rPr>
        <w:t xml:space="preserve">atlikto 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</w:t>
      </w:r>
      <w:r>
        <w:rPr>
          <w:rtl w:val="0"/>
        </w:rPr>
        <w:t xml:space="preserve"> </w:t>
      </w:r>
      <w:r>
        <w:rPr>
          <w:color w:val="c03a2a"/>
          <w:rtl w:val="0"/>
        </w:rPr>
        <w:t>[pirkimo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 xml:space="preserve">lygomis </w:t>
      </w:r>
      <w:r>
        <w:rPr>
          <w:rtl w:val="0"/>
          <w:lang w:val="es-ES_tradnl"/>
        </w:rPr>
        <w:t>ir susitar</w:t>
      </w:r>
      <w:r>
        <w:rPr>
          <w:rtl w:val="0"/>
        </w:rPr>
        <w:t xml:space="preserve">ė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toliau i</w:t>
      </w:r>
      <w:r>
        <w:rPr>
          <w:rtl w:val="0"/>
        </w:rPr>
        <w:t>š</w:t>
      </w:r>
      <w:r>
        <w:rPr>
          <w:rtl w:val="0"/>
        </w:rPr>
        <w:t>vardyt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1.</w:t>
      </w:r>
      <w:r>
        <w:rPr>
          <w:rtl w:val="0"/>
          <w:lang w:val="en-US"/>
        </w:rPr>
        <w:t xml:space="preserve"> </w:t>
      </w:r>
      <w:r>
        <w:rPr>
          <w:rtl w:val="0"/>
        </w:rPr>
        <w:t>SUTARTIES OBJEKTAS</w:t>
      </w:r>
      <w:r>
        <w:rPr>
          <w:rtl w:val="0"/>
        </w:rPr>
        <w:t xml:space="preserve"> 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tl w:val="0"/>
        </w:rPr>
        <w:t>1.1.</w:t>
      </w:r>
      <w:r>
        <w:rPr>
          <w:rtl w:val="0"/>
          <w:lang w:val="en-US"/>
        </w:rPr>
        <w:t xml:space="preserve">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į</w:t>
      </w:r>
      <w:r>
        <w:rPr>
          <w:rtl w:val="0"/>
        </w:rPr>
        <w:t xml:space="preserve">sipareigoja </w:t>
      </w:r>
      <w:r>
        <w:rPr>
          <w:rtl w:val="0"/>
        </w:rPr>
        <w:t>pagal Pirk</w:t>
      </w:r>
      <w:r>
        <w:rPr>
          <w:rtl w:val="0"/>
        </w:rPr>
        <w:t>ė</w:t>
      </w:r>
      <w:r>
        <w:rPr>
          <w:rtl w:val="0"/>
        </w:rPr>
        <w:t>jo poreik</w:t>
      </w:r>
      <w:r>
        <w:rPr>
          <w:rtl w:val="0"/>
        </w:rPr>
        <w:t xml:space="preserve">į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ui </w:t>
      </w:r>
      <w:r>
        <w:rPr>
          <w:rtl w:val="0"/>
          <w:lang w:val="it-IT"/>
        </w:rPr>
        <w:t>parduo</w:t>
      </w:r>
      <w:r>
        <w:rPr>
          <w:rtl w:val="0"/>
        </w:rPr>
        <w:t>ti ir neatlygintinai pristatyti</w:t>
      </w:r>
      <w:r>
        <w:rPr>
          <w:rtl w:val="0"/>
        </w:rPr>
        <w:t xml:space="preserve"> </w:t>
      </w:r>
      <w:r>
        <w:rPr>
          <w:rtl w:val="0"/>
          <w:lang w:val="en-US"/>
        </w:rPr>
        <w:t>S</w:t>
      </w:r>
      <w:r>
        <w:rPr>
          <w:rtl w:val="0"/>
          <w:lang w:val="de-DE"/>
        </w:rPr>
        <w:t>utarties priede nurodyt</w:t>
      </w:r>
      <w:r>
        <w:rPr>
          <w:rtl w:val="0"/>
          <w:lang w:val="en-US"/>
        </w:rPr>
        <w:t>a</w:t>
      </w:r>
      <w:r>
        <w:rPr>
          <w:rtl w:val="0"/>
        </w:rPr>
        <w:t xml:space="preserve">s </w:t>
      </w:r>
      <w:r>
        <w:rPr>
          <w:rtl w:val="0"/>
          <w:lang w:val="en-US"/>
        </w:rPr>
        <w:t>prekes</w:t>
      </w:r>
      <w:r>
        <w:rPr>
          <w:rtl w:val="0"/>
        </w:rPr>
        <w:t xml:space="preserve"> (toliau - prek</w:t>
      </w:r>
      <w:r>
        <w:rPr>
          <w:rtl w:val="0"/>
        </w:rPr>
        <w:t>ė</w:t>
      </w:r>
      <w:r>
        <w:rPr>
          <w:rtl w:val="0"/>
        </w:rPr>
        <w:t>s)</w:t>
      </w:r>
      <w:r>
        <w:rPr>
          <w:rtl w:val="0"/>
        </w:rPr>
        <w:t xml:space="preserve"> </w:t>
      </w:r>
      <w:r>
        <w:rPr>
          <w:color w:val="c03a2a"/>
          <w:rtl w:val="0"/>
        </w:rPr>
        <w:t xml:space="preserve">[bei sumontuoti, </w:t>
      </w:r>
      <w:r>
        <w:rPr>
          <w:color w:val="c03a2a"/>
          <w:rtl w:val="0"/>
          <w:lang w:val="it-IT"/>
        </w:rPr>
        <w:t>instaliuoti, 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bandyti ir pravesti apmokym</w:t>
      </w:r>
      <w:r>
        <w:rPr>
          <w:color w:val="c03a2a"/>
          <w:rtl w:val="0"/>
        </w:rPr>
        <w:t xml:space="preserve">ą </w:t>
      </w:r>
      <w:r>
        <w:rPr>
          <w:color w:val="c03a2a"/>
          <w:rtl w:val="0"/>
          <w:lang w:val="de-DE"/>
        </w:rPr>
        <w:t>dirbti su</w:t>
      </w:r>
      <w:r>
        <w:rPr>
          <w:color w:val="c03a2a"/>
          <w:rtl w:val="0"/>
        </w:rPr>
        <w:t xml:space="preserve"> pristatytomis</w:t>
      </w:r>
      <w:r>
        <w:rPr>
          <w:color w:val="c03a2a"/>
          <w:rtl w:val="0"/>
        </w:rPr>
        <w:t xml:space="preserve"> </w:t>
      </w:r>
      <w:r>
        <w:rPr>
          <w:color w:val="c03a2a"/>
          <w:rtl w:val="0"/>
        </w:rPr>
        <w:t>p</w:t>
      </w:r>
      <w:r>
        <w:rPr>
          <w:color w:val="c03a2a"/>
          <w:rtl w:val="0"/>
        </w:rPr>
        <w:t>rek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mis</w:t>
      </w:r>
      <w:r>
        <w:rPr>
          <w:color w:val="c03a2a"/>
          <w:rtl w:val="0"/>
        </w:rPr>
        <w:t>]</w:t>
      </w:r>
      <w:r>
        <w:rPr>
          <w:rtl w:val="0"/>
          <w:lang w:val="pt-PT"/>
        </w:rPr>
        <w:t>, o Pirk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į</w:t>
      </w:r>
      <w:r>
        <w:rPr>
          <w:rtl w:val="0"/>
        </w:rPr>
        <w:t>sipareigoja</w:t>
      </w:r>
      <w:r>
        <w:rPr>
          <w:rtl w:val="0"/>
        </w:rPr>
        <w:t xml:space="preserve">, </w:t>
      </w:r>
      <w:r>
        <w:rPr>
          <w:rtl w:val="0"/>
        </w:rPr>
        <w:t>esant preki</w:t>
      </w:r>
      <w:r>
        <w:rPr>
          <w:rtl w:val="0"/>
        </w:rPr>
        <w:t xml:space="preserve">ų </w:t>
      </w:r>
      <w:r>
        <w:rPr>
          <w:rtl w:val="0"/>
        </w:rPr>
        <w:t>poreikiui, pateikti Pardav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</w:t>
      </w:r>
      <w:r>
        <w:rPr>
          <w:rtl w:val="0"/>
        </w:rPr>
        <w:t>sakym</w:t>
      </w:r>
      <w:r>
        <w:rPr>
          <w:rtl w:val="0"/>
        </w:rPr>
        <w:t>ą</w:t>
      </w:r>
      <w:r>
        <w:rPr>
          <w:rtl w:val="0"/>
        </w:rPr>
        <w:t>, priimti prekes ir u</w:t>
      </w:r>
      <w:r>
        <w:rPr>
          <w:rtl w:val="0"/>
        </w:rPr>
        <w:t xml:space="preserve">ž </w:t>
      </w:r>
      <w:r>
        <w:rPr>
          <w:rtl w:val="0"/>
        </w:rPr>
        <w:t>jas sumok</w:t>
      </w:r>
      <w:r>
        <w:rPr>
          <w:rtl w:val="0"/>
        </w:rPr>
        <w:t>ė</w:t>
      </w:r>
      <w:r>
        <w:rPr>
          <w:rtl w:val="0"/>
          <w:lang w:val="it-IT"/>
        </w:rPr>
        <w:t xml:space="preserve">ti </w:t>
      </w:r>
      <w:r>
        <w:rPr>
          <w:rtl w:val="0"/>
        </w:rPr>
        <w:t xml:space="preserve">pagal </w:t>
      </w:r>
      <w:r>
        <w:rPr>
          <w:rtl w:val="0"/>
          <w:lang w:val="de-DE"/>
        </w:rPr>
        <w:t>Sutarties priede nurodyt</w:t>
      </w:r>
      <w:r>
        <w:rPr>
          <w:rtl w:val="0"/>
        </w:rPr>
        <w:t>us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kainius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1.2.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Sutarties galiojimo metu </w:t>
      </w:r>
      <w:r>
        <w:rPr>
          <w:rtl w:val="0"/>
          <w:lang w:val="en-US"/>
        </w:rPr>
        <w:t xml:space="preserve">planuojamas </w:t>
      </w:r>
      <w:r>
        <w:rPr>
          <w:rtl w:val="0"/>
        </w:rPr>
        <w:t>pirk</w:t>
      </w:r>
      <w:r>
        <w:rPr>
          <w:rtl w:val="0"/>
          <w:lang w:val="en-US"/>
        </w:rPr>
        <w:t>ti</w:t>
      </w:r>
      <w:r>
        <w:rPr>
          <w:rtl w:val="0"/>
        </w:rPr>
        <w:t xml:space="preserve"> preliminarus</w:t>
      </w:r>
      <w:r>
        <w:rPr>
          <w:rtl w:val="0"/>
          <w:lang w:val="en-US"/>
        </w:rPr>
        <w:t xml:space="preserve"> </w:t>
      </w:r>
      <w:r>
        <w:rPr>
          <w:rtl w:val="0"/>
        </w:rPr>
        <w:t>kiekvienos prek</w:t>
      </w:r>
      <w:r>
        <w:rPr>
          <w:rtl w:val="0"/>
        </w:rPr>
        <w:t>ė</w:t>
      </w:r>
      <w:r>
        <w:rPr>
          <w:rtl w:val="0"/>
        </w:rPr>
        <w:t>s kiek</w:t>
      </w:r>
      <w:r>
        <w:rPr>
          <w:rtl w:val="0"/>
          <w:lang w:val="en-US"/>
        </w:rPr>
        <w:t>is</w:t>
      </w:r>
      <w:r>
        <w:rPr>
          <w:rtl w:val="0"/>
        </w:rPr>
        <w:t xml:space="preserve"> </w:t>
      </w:r>
      <w:r>
        <w:rPr>
          <w:rtl w:val="0"/>
          <w:lang w:val="en-US"/>
        </w:rPr>
        <w:t>yra</w:t>
      </w:r>
      <w:r>
        <w:rPr>
          <w:rtl w:val="0"/>
        </w:rPr>
        <w:t xml:space="preserve"> </w:t>
      </w:r>
      <w:r>
        <w:rPr>
          <w:rtl w:val="0"/>
        </w:rPr>
        <w:t xml:space="preserve">nurodytas </w:t>
      </w:r>
      <w:r>
        <w:rPr>
          <w:rtl w:val="0"/>
        </w:rPr>
        <w:t>Sutarties</w:t>
      </w:r>
      <w:r>
        <w:rPr>
          <w:rtl w:val="0"/>
        </w:rPr>
        <w:t xml:space="preserve"> priede.</w:t>
      </w:r>
      <w:r>
        <w:rPr>
          <w:rtl w:val="0"/>
        </w:rPr>
        <w:t xml:space="preserve">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  <w:lang w:val="es-ES_tradnl"/>
        </w:rPr>
        <w:t>jas ne</w:t>
      </w:r>
      <w:r>
        <w:rPr>
          <w:rtl w:val="0"/>
        </w:rPr>
        <w:t>į</w:t>
      </w:r>
      <w:r>
        <w:rPr>
          <w:rtl w:val="0"/>
        </w:rPr>
        <w:t>sipareigoja nupirkti konkretaus preki</w:t>
      </w:r>
      <w:r>
        <w:rPr>
          <w:rtl w:val="0"/>
        </w:rPr>
        <w:t xml:space="preserve">ų </w:t>
      </w:r>
      <w:r>
        <w:rPr>
          <w:rtl w:val="0"/>
        </w:rPr>
        <w:t xml:space="preserve">kiekio. 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1.3.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jas turi teis</w:t>
      </w:r>
      <w:r>
        <w:rPr>
          <w:rtl w:val="0"/>
        </w:rPr>
        <w:t xml:space="preserve">ę </w:t>
      </w:r>
      <w:r>
        <w:rPr>
          <w:rtl w:val="0"/>
        </w:rPr>
        <w:t>nupirkti ma</w:t>
      </w:r>
      <w:r>
        <w:rPr>
          <w:rtl w:val="0"/>
        </w:rPr>
        <w:t>ž</w:t>
      </w:r>
      <w:r>
        <w:rPr>
          <w:rtl w:val="0"/>
        </w:rPr>
        <w:t>esn</w:t>
      </w:r>
      <w:r>
        <w:rPr>
          <w:rtl w:val="0"/>
        </w:rPr>
        <w:t xml:space="preserve">į </w:t>
      </w:r>
      <w:r>
        <w:rPr>
          <w:rtl w:val="0"/>
        </w:rPr>
        <w:t>arba didesn</w:t>
      </w:r>
      <w:r>
        <w:rPr>
          <w:rtl w:val="0"/>
        </w:rPr>
        <w:t xml:space="preserve">į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kiek</w:t>
      </w:r>
      <w:r>
        <w:rPr>
          <w:rtl w:val="0"/>
        </w:rPr>
        <w:t xml:space="preserve">į </w:t>
      </w:r>
      <w:r>
        <w:rPr>
          <w:rtl w:val="0"/>
        </w:rPr>
        <w:t xml:space="preserve">nei nurodyta </w:t>
      </w:r>
      <w:r>
        <w:rPr>
          <w:rtl w:val="0"/>
          <w:lang w:val="en-US"/>
        </w:rPr>
        <w:t>Sutarties priede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>iau negali vir</w:t>
      </w:r>
      <w:r>
        <w:rPr>
          <w:rtl w:val="0"/>
        </w:rPr>
        <w:t>š</w:t>
      </w:r>
      <w:r>
        <w:rPr>
          <w:rtl w:val="0"/>
        </w:rPr>
        <w:t xml:space="preserve">yti </w:t>
      </w:r>
      <w:r>
        <w:rPr>
          <w:rtl w:val="0"/>
        </w:rPr>
        <w:t>Sutarties 8.1</w:t>
      </w:r>
      <w:r>
        <w:rPr>
          <w:rtl w:val="0"/>
        </w:rPr>
        <w:t xml:space="preserve"> punkte nurodytos maksimalios pirkimo sutarties vert</w:t>
      </w:r>
      <w:r>
        <w:rPr>
          <w:rtl w:val="0"/>
        </w:rPr>
        <w:t>ė</w:t>
      </w:r>
      <w:r>
        <w:rPr>
          <w:rtl w:val="0"/>
        </w:rPr>
        <w:t xml:space="preserve">s. 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1.4. Prek</w:t>
      </w:r>
      <w:r>
        <w:rPr>
          <w:rtl w:val="0"/>
        </w:rPr>
        <w:t>ė</w:t>
      </w:r>
      <w:r>
        <w:rPr>
          <w:rtl w:val="0"/>
        </w:rPr>
        <w:t xml:space="preserve">s turi atitikti </w:t>
      </w:r>
      <w:r>
        <w:rPr>
          <w:rtl w:val="0"/>
          <w:lang w:val="en-US"/>
        </w:rPr>
        <w:t>prie Sutarties prid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technin</w:t>
      </w:r>
      <w:r>
        <w:rPr>
          <w:rtl w:val="0"/>
        </w:rPr>
        <w:t xml:space="preserve">ę </w:t>
      </w:r>
      <w:r>
        <w:rPr>
          <w:rtl w:val="0"/>
        </w:rPr>
        <w:t>specifikacij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1.5.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  <w:lang w:val="en-US"/>
        </w:rPr>
        <w:t>as</w:t>
      </w:r>
      <w:r>
        <w:rPr>
          <w:rtl w:val="0"/>
        </w:rPr>
        <w:t xml:space="preserve">, esant poreikiui, gali </w:t>
      </w:r>
      <w:r>
        <w:rPr>
          <w:rtl w:val="0"/>
          <w:lang w:val="en-US"/>
        </w:rPr>
        <w:t xml:space="preserve">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 xml:space="preserve">į </w:t>
      </w:r>
      <w:r>
        <w:rPr>
          <w:rtl w:val="0"/>
        </w:rPr>
        <w:t>į</w:t>
      </w:r>
      <w:r>
        <w:rPr>
          <w:rtl w:val="0"/>
        </w:rPr>
        <w:t xml:space="preserve">sigyti </w:t>
      </w:r>
      <w:r>
        <w:rPr>
          <w:rtl w:val="0"/>
        </w:rPr>
        <w:t>i</w:t>
      </w:r>
      <w:r>
        <w:rPr>
          <w:rtl w:val="0"/>
        </w:rPr>
        <w:t xml:space="preserve">š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 xml:space="preserve">jo </w:t>
      </w:r>
      <w:r>
        <w:rPr>
          <w:rtl w:val="0"/>
          <w:lang w:val="en-US"/>
        </w:rPr>
        <w:t>Sutarties priede</w:t>
      </w:r>
      <w:r>
        <w:rPr>
          <w:rtl w:val="0"/>
          <w:lang w:val="de-DE"/>
        </w:rPr>
        <w:t xml:space="preserve"> nenurodyt</w:t>
      </w:r>
      <w:r>
        <w:rPr>
          <w:rtl w:val="0"/>
        </w:rPr>
        <w:t>ų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>iau su pirkimo objektu susijusi</w:t>
      </w:r>
      <w:r>
        <w:rPr>
          <w:rtl w:val="0"/>
        </w:rPr>
        <w:t xml:space="preserve">ų </w:t>
      </w:r>
      <w:r>
        <w:rPr>
          <w:rtl w:val="0"/>
        </w:rPr>
        <w:t>preki</w:t>
      </w:r>
      <w:r>
        <w:rPr>
          <w:rtl w:val="0"/>
        </w:rPr>
        <w:t>ų</w:t>
      </w:r>
      <w:r>
        <w:rPr>
          <w:rtl w:val="0"/>
        </w:rPr>
        <w:t>,</w:t>
      </w:r>
      <w:r>
        <w:rPr>
          <w:rtl w:val="0"/>
        </w:rPr>
        <w:t xml:space="preserve"> nevir</w:t>
      </w:r>
      <w:r>
        <w:rPr>
          <w:rtl w:val="0"/>
        </w:rPr>
        <w:t>š</w:t>
      </w:r>
      <w:r>
        <w:rPr>
          <w:rtl w:val="0"/>
        </w:rPr>
        <w:t>ijant 10</w:t>
      </w:r>
      <w:r>
        <w:rPr>
          <w:rtl w:val="0"/>
          <w:lang w:val="en-US"/>
        </w:rPr>
        <w:t>%</w:t>
      </w:r>
      <w:r>
        <w:rPr>
          <w:rtl w:val="0"/>
        </w:rPr>
        <w:t xml:space="preserve"> </w:t>
      </w:r>
      <w:r>
        <w:rPr>
          <w:rtl w:val="0"/>
          <w:lang w:val="en-US"/>
        </w:rPr>
        <w:t>maksimalios Sutarties vert</w:t>
      </w:r>
      <w:r>
        <w:rPr>
          <w:rtl w:val="0"/>
        </w:rPr>
        <w:t>ė</w:t>
      </w:r>
      <w:r>
        <w:rPr>
          <w:rtl w:val="0"/>
        </w:rPr>
        <w:t xml:space="preserve">s nurodytos Sutarties </w:t>
      </w:r>
      <w:r>
        <w:rPr>
          <w:rtl w:val="0"/>
          <w:lang w:val="en-US"/>
        </w:rPr>
        <w:t xml:space="preserve">8.1 punkte.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jas u</w:t>
      </w:r>
      <w:r>
        <w:rPr>
          <w:rtl w:val="0"/>
        </w:rPr>
        <w:t xml:space="preserve">ž </w:t>
      </w:r>
      <w:r>
        <w:rPr>
          <w:rtl w:val="0"/>
        </w:rPr>
        <w:t xml:space="preserve">tokias prekes </w:t>
      </w:r>
      <w:r>
        <w:rPr>
          <w:rtl w:val="0"/>
        </w:rPr>
        <w:t>apmok</w:t>
      </w:r>
      <w:r>
        <w:rPr>
          <w:rtl w:val="0"/>
        </w:rPr>
        <w:t>a</w:t>
      </w:r>
      <w:r>
        <w:rPr>
          <w:rtl w:val="0"/>
          <w:lang w:val="en-US"/>
        </w:rPr>
        <w:t xml:space="preserve"> ne didesn</w:t>
      </w:r>
      <w:r>
        <w:rPr>
          <w:rtl w:val="0"/>
        </w:rPr>
        <w:t>ė</w:t>
      </w:r>
      <w:r>
        <w:rPr>
          <w:rtl w:val="0"/>
          <w:lang w:val="it-IT"/>
        </w:rPr>
        <w:t xml:space="preserve">mis nei susitarimo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 xml:space="preserve">sakyti </w:t>
      </w:r>
      <w:r>
        <w:rPr>
          <w:rtl w:val="0"/>
          <w:lang w:val="de-DE"/>
        </w:rPr>
        <w:t>Sutarties priede nenurodyt</w:t>
      </w:r>
      <w:r>
        <w:rPr>
          <w:rtl w:val="0"/>
        </w:rPr>
        <w:t xml:space="preserve">as prekes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  <w:lang w:val="es-ES_tradnl"/>
        </w:rPr>
        <w:t>ymo dien</w:t>
      </w:r>
      <w:r>
        <w:rPr>
          <w:rtl w:val="0"/>
        </w:rPr>
        <w:t xml:space="preserve">ą </w:t>
      </w:r>
      <w:r>
        <w:rPr>
          <w:rtl w:val="0"/>
          <w:lang w:val="nl-NL"/>
        </w:rPr>
        <w:t>tiek</w:t>
      </w:r>
      <w:r>
        <w:rPr>
          <w:rtl w:val="0"/>
        </w:rPr>
        <w:t>ė</w:t>
      </w:r>
      <w:r>
        <w:rPr>
          <w:rtl w:val="0"/>
        </w:rPr>
        <w:t>jo prekybos vietoje, kataloge ar interneto svetain</w:t>
      </w:r>
      <w:r>
        <w:rPr>
          <w:rtl w:val="0"/>
        </w:rPr>
        <w:t>ė</w:t>
      </w:r>
      <w:r>
        <w:rPr>
          <w:rtl w:val="0"/>
        </w:rPr>
        <w:t>je nurodytomis galiojan</w:t>
      </w:r>
      <w:r>
        <w:rPr>
          <w:rtl w:val="0"/>
        </w:rPr>
        <w:t>č</w:t>
      </w:r>
      <w:r>
        <w:rPr>
          <w:rtl w:val="0"/>
        </w:rPr>
        <w:t xml:space="preserve">iomis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kainomis arba, jei tokios kainos neskelbiamos,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</w:rPr>
        <w:t>lytomis, konkurencingomis ir rink</w:t>
      </w:r>
      <w:r>
        <w:rPr>
          <w:rtl w:val="0"/>
        </w:rPr>
        <w:t xml:space="preserve">ą </w:t>
      </w:r>
      <w:r>
        <w:rPr>
          <w:rtl w:val="0"/>
        </w:rPr>
        <w:t>atitinkan</w:t>
      </w:r>
      <w:r>
        <w:rPr>
          <w:rtl w:val="0"/>
        </w:rPr>
        <w:t>č</w:t>
      </w:r>
      <w:r>
        <w:rPr>
          <w:rtl w:val="0"/>
        </w:rPr>
        <w:t>iomis kainomis.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 xml:space="preserve">[Ar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iama keisti prek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model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, jei nebegaminama?</w:t>
      </w:r>
      <w:r>
        <w:rPr>
          <w:b w:val="1"/>
          <w:bCs w:val="1"/>
          <w:color w:val="587a3c"/>
          <w:rtl w:val="0"/>
          <w:lang w:val="en-US"/>
        </w:rPr>
        <w:t xml:space="preserve"> &gt; Taip</w:t>
      </w:r>
      <w:r>
        <w:rPr>
          <w:b w:val="1"/>
          <w:bCs w:val="1"/>
          <w:color w:val="587a3c"/>
          <w:rtl w:val="0"/>
        </w:rPr>
        <w:t>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[1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de-DE"/>
        </w:rPr>
        <w:t xml:space="preserve">. Jei </w:t>
      </w:r>
      <w:r>
        <w:rPr>
          <w:color w:val="357ca2"/>
          <w:rtl w:val="0"/>
          <w:lang w:val="en-US"/>
        </w:rPr>
        <w:t>p</w:t>
      </w:r>
      <w:r>
        <w:rPr>
          <w:color w:val="357ca2"/>
          <w:rtl w:val="0"/>
        </w:rPr>
        <w:t>rek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s gamintojas nebegamina Sutarties priede nurodyto</w:t>
      </w:r>
      <w:r>
        <w:rPr>
          <w:color w:val="357ca2"/>
          <w:rtl w:val="0"/>
          <w:lang w:val="en-US"/>
        </w:rPr>
        <w:t xml:space="preserve"> modelio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  <w:lang w:val="en-US"/>
        </w:rPr>
        <w:t>p</w:t>
      </w:r>
      <w:r>
        <w:rPr>
          <w:color w:val="357ca2"/>
          <w:rtl w:val="0"/>
        </w:rPr>
        <w:t>rek</w:t>
      </w:r>
      <w:r>
        <w:rPr>
          <w:color w:val="357ca2"/>
          <w:rtl w:val="0"/>
          <w:lang w:val="en-US"/>
        </w:rPr>
        <w:t>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ir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pateikia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tai 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gamintojo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gali pristatyti</w:t>
      </w:r>
      <w:r>
        <w:rPr>
          <w:color w:val="357ca2"/>
          <w:rtl w:val="0"/>
        </w:rPr>
        <w:t xml:space="preserve">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</w:t>
      </w:r>
      <w:r>
        <w:rPr>
          <w:color w:val="357ca2"/>
          <w:rtl w:val="0"/>
          <w:lang w:val="nl-NL"/>
        </w:rPr>
        <w:t xml:space="preserve"> to paties </w:t>
      </w:r>
      <w:r>
        <w:rPr>
          <w:color w:val="357ca2"/>
          <w:rtl w:val="0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>gamintojo kit</w:t>
      </w:r>
      <w:r>
        <w:rPr>
          <w:color w:val="357ca2"/>
          <w:rtl w:val="0"/>
        </w:rPr>
        <w:t>o modelio</w:t>
      </w:r>
      <w:r>
        <w:rPr>
          <w:color w:val="357ca2"/>
          <w:rtl w:val="0"/>
        </w:rPr>
        <w:t xml:space="preserve"> prek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 nei nurodyta </w:t>
      </w:r>
      <w:r>
        <w:rPr>
          <w:color w:val="357ca2"/>
          <w:rtl w:val="0"/>
          <w:lang w:val="pt-PT"/>
        </w:rPr>
        <w:t>Sutarties priede, atitinkan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Sutarties priede Nr. 1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nu</w:t>
      </w:r>
      <w:r>
        <w:rPr>
          <w:color w:val="357ca2"/>
          <w:rtl w:val="0"/>
          <w:lang w:val="en-US"/>
        </w:rPr>
        <w:t>rodyt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de-DE"/>
        </w:rPr>
        <w:t xml:space="preserve"> technin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specifikacij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. 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</w:rPr>
        <w:t>1.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  <w:lang w:val="de-DE"/>
        </w:rPr>
        <w:t xml:space="preserve">. Jei </w:t>
      </w:r>
      <w:r>
        <w:rPr>
          <w:color w:val="357ca2"/>
          <w:rtl w:val="0"/>
          <w:lang w:val="en-US"/>
        </w:rPr>
        <w:t>p</w:t>
      </w:r>
      <w:r>
        <w:rPr>
          <w:color w:val="357ca2"/>
          <w:rtl w:val="0"/>
        </w:rPr>
        <w:t>rek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s gamintojas nebegamina Sutarties priede nurodyt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technin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specifikacij</w:t>
      </w:r>
      <w:r>
        <w:rPr>
          <w:color w:val="357ca2"/>
          <w:rtl w:val="0"/>
        </w:rPr>
        <w:t xml:space="preserve">ą  </w:t>
      </w:r>
      <w:r>
        <w:rPr>
          <w:color w:val="357ca2"/>
          <w:rtl w:val="0"/>
        </w:rPr>
        <w:t>atitinkan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ir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pateikia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tai patvirtinant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gamintojo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gali pristatyti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kito</w:t>
      </w:r>
      <w:r>
        <w:rPr>
          <w:color w:val="357ca2"/>
          <w:rtl w:val="0"/>
        </w:rPr>
        <w:t xml:space="preserve"> gamintojo prek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 nei nurodyta </w:t>
      </w:r>
      <w:r>
        <w:rPr>
          <w:color w:val="357ca2"/>
          <w:rtl w:val="0"/>
          <w:lang w:val="pt-PT"/>
        </w:rPr>
        <w:t>Sutarties priede, atitinkan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de-DE"/>
        </w:rPr>
        <w:t>Sutarties priede nu</w:t>
      </w:r>
      <w:r>
        <w:rPr>
          <w:color w:val="357ca2"/>
          <w:rtl w:val="0"/>
          <w:lang w:val="en-US"/>
        </w:rPr>
        <w:t>rodyt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de-DE"/>
        </w:rPr>
        <w:t xml:space="preserve"> technin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specifikacij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</w:rPr>
        <w:t>2.</w:t>
      </w:r>
      <w:r>
        <w:rPr>
          <w:rtl w:val="0"/>
        </w:rPr>
        <w:t xml:space="preserve">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  <w:lang w:val="en-US"/>
        </w:rPr>
        <w:t>SAKYMO, TIEKIMO IR PRI</w:t>
      </w:r>
      <w:r>
        <w:rPr>
          <w:rtl w:val="0"/>
        </w:rPr>
        <w:t>Ė</w:t>
      </w:r>
      <w:r>
        <w:rPr>
          <w:rtl w:val="0"/>
        </w:rPr>
        <w:t>MIMO TVARKA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 xml:space="preserve">. </w:t>
      </w:r>
      <w:r>
        <w:rPr>
          <w:rtl w:val="0"/>
        </w:rPr>
        <w:t xml:space="preserve">Sutarties galiojimo laikotarpiu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 prekes u</w:t>
      </w:r>
      <w:r>
        <w:rPr>
          <w:rtl w:val="0"/>
        </w:rPr>
        <w:t>ž</w:t>
      </w:r>
      <w:r>
        <w:rPr>
          <w:rtl w:val="0"/>
        </w:rPr>
        <w:t xml:space="preserve">sako teikdamas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jui u</w:t>
      </w:r>
      <w:r>
        <w:rPr>
          <w:rtl w:val="0"/>
        </w:rPr>
        <w:t>ž</w:t>
      </w:r>
      <w:r>
        <w:rPr>
          <w:rtl w:val="0"/>
        </w:rPr>
        <w:t>sakymu</w:t>
      </w:r>
      <w:r>
        <w:rPr>
          <w:rtl w:val="0"/>
        </w:rPr>
        <w:t>s</w:t>
      </w:r>
      <w:r>
        <w:rPr>
          <w:rtl w:val="0"/>
        </w:rPr>
        <w:t>, perduodamu</w:t>
      </w:r>
      <w:r>
        <w:rPr>
          <w:rtl w:val="0"/>
          <w:lang w:val="en-US"/>
        </w:rPr>
        <w:t xml:space="preserve">s </w:t>
      </w:r>
      <w:r>
        <w:rPr>
          <w:color w:val="c03a2a"/>
          <w:rtl w:val="0"/>
        </w:rPr>
        <w:t>[</w:t>
      </w:r>
      <w:r>
        <w:rPr>
          <w:color w:val="c03a2a"/>
          <w:rtl w:val="0"/>
          <w:lang w:val="en-US"/>
        </w:rPr>
        <w:t>u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>sakym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teikimo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 xml:space="preserve">das, pvz. 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>od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>iu telefonu ar</w:t>
      </w:r>
      <w:r>
        <w:rPr>
          <w:color w:val="c03a2a"/>
          <w:rtl w:val="0"/>
        </w:rPr>
        <w:t>ba</w:t>
      </w:r>
      <w:r>
        <w:rPr>
          <w:color w:val="c03a2a"/>
          <w:rtl w:val="0"/>
        </w:rPr>
        <w:t xml:space="preserve"> ra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tu (faksu arba elektroniniu pa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tu)</w:t>
      </w:r>
      <w:r>
        <w:rPr>
          <w:color w:val="c03a2a"/>
          <w:rtl w:val="0"/>
        </w:rPr>
        <w:t>]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  <w:lang w:val="it-IT"/>
        </w:rPr>
        <w:t>sakymai gali b</w:t>
      </w:r>
      <w:r>
        <w:rPr>
          <w:rtl w:val="0"/>
        </w:rPr>
        <w:t>ū</w:t>
      </w:r>
      <w:r>
        <w:rPr>
          <w:rtl w:val="0"/>
        </w:rPr>
        <w:t>ti teikiami vis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  <w:lang w:val="it-IT"/>
        </w:rPr>
        <w:t>utarties galiojimo laikotarp</w:t>
      </w:r>
      <w:r>
        <w:rPr>
          <w:rtl w:val="0"/>
        </w:rPr>
        <w:t>į</w:t>
      </w:r>
      <w:r>
        <w:rPr>
          <w:rtl w:val="0"/>
          <w:lang w:val="de-DE"/>
        </w:rPr>
        <w:t>, nurodant konkre</w:t>
      </w:r>
      <w:r>
        <w:rPr>
          <w:rtl w:val="0"/>
        </w:rPr>
        <w:t>č</w:t>
      </w:r>
      <w:r>
        <w:rPr>
          <w:rtl w:val="0"/>
        </w:rPr>
        <w:t>iu atveju u</w:t>
      </w:r>
      <w:r>
        <w:rPr>
          <w:rtl w:val="0"/>
        </w:rPr>
        <w:t>ž</w:t>
      </w:r>
      <w:r>
        <w:rPr>
          <w:rtl w:val="0"/>
        </w:rPr>
        <w:t>sakom</w:t>
      </w:r>
      <w:r>
        <w:rPr>
          <w:rtl w:val="0"/>
        </w:rPr>
        <w:t xml:space="preserve">ų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kiek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2.</w:t>
      </w:r>
      <w:r>
        <w:rPr>
          <w:rtl w:val="0"/>
          <w:lang w:val="en-US"/>
        </w:rPr>
        <w:t>2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 xml:space="preserve">savo </w:t>
      </w:r>
      <w:r>
        <w:rPr>
          <w:rtl w:val="0"/>
        </w:rPr>
        <w:t>į</w:t>
      </w:r>
      <w:r>
        <w:rPr>
          <w:rtl w:val="0"/>
        </w:rPr>
        <w:t xml:space="preserve">sipareigojimus, nurodytus Sutarties </w:t>
      </w:r>
      <w:r>
        <w:rPr>
          <w:rtl w:val="0"/>
          <w:lang w:val="en-US"/>
        </w:rPr>
        <w:t xml:space="preserve">1.1 punkte </w:t>
      </w:r>
      <w:r>
        <w:rPr>
          <w:rtl w:val="0"/>
        </w:rPr>
        <w:t>į</w:t>
      </w:r>
      <w:r>
        <w:rPr>
          <w:rtl w:val="0"/>
        </w:rPr>
        <w:t xml:space="preserve">vykdo </w:t>
      </w:r>
      <w:r>
        <w:rPr>
          <w:rtl w:val="0"/>
        </w:rPr>
        <w:t>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ius]</w:t>
      </w:r>
      <w:r>
        <w:rPr>
          <w:rtl w:val="0"/>
        </w:rPr>
        <w:t xml:space="preserve"> kalendorin</w:t>
      </w:r>
      <w:r>
        <w:rPr>
          <w:rtl w:val="0"/>
          <w:lang w:val="en-US"/>
        </w:rPr>
        <w:t>i</w:t>
      </w:r>
      <w:r>
        <w:rPr>
          <w:rtl w:val="0"/>
        </w:rPr>
        <w:t>ų</w:t>
      </w:r>
      <w:r>
        <w:rPr>
          <w:rtl w:val="0"/>
          <w:lang w:val="nl-NL"/>
        </w:rPr>
        <w:t xml:space="preserve"> dien</w:t>
      </w:r>
      <w:r>
        <w:rPr>
          <w:rtl w:val="0"/>
        </w:rPr>
        <w:t>ų</w:t>
      </w:r>
      <w:r>
        <w:rPr>
          <w:rtl w:val="0"/>
        </w:rPr>
        <w:t xml:space="preserve"> </w:t>
      </w:r>
      <w:r>
        <w:rPr>
          <w:rtl w:val="0"/>
        </w:rPr>
        <w:t xml:space="preserve">nuo </w:t>
      </w:r>
      <w:r>
        <w:rPr>
          <w:rtl w:val="0"/>
          <w:lang w:val="en-US"/>
        </w:rPr>
        <w:t>u</w:t>
      </w:r>
      <w:r>
        <w:rPr>
          <w:rtl w:val="0"/>
        </w:rPr>
        <w:t>ž</w:t>
      </w:r>
      <w:r>
        <w:rPr>
          <w:rtl w:val="0"/>
        </w:rPr>
        <w:t>sakymo pateikimo dienos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2.3.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jas pasira</w:t>
      </w:r>
      <w:r>
        <w:rPr>
          <w:rtl w:val="0"/>
        </w:rPr>
        <w:t>š</w:t>
      </w:r>
      <w:r>
        <w:rPr>
          <w:rtl w:val="0"/>
        </w:rPr>
        <w:t>o</w:t>
      </w:r>
      <w:r>
        <w:rPr>
          <w:rtl w:val="0"/>
          <w:lang w:val="en-US"/>
        </w:rPr>
        <w:t xml:space="preserve">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jo</w:t>
      </w:r>
      <w:r>
        <w:rPr>
          <w:rtl w:val="0"/>
          <w:lang w:val="en-US"/>
        </w:rPr>
        <w:t xml:space="preserve"> pateikt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perdavimo-pri</w:t>
      </w:r>
      <w:r>
        <w:rPr>
          <w:rtl w:val="0"/>
        </w:rPr>
        <w:t>ė</w:t>
      </w:r>
      <w:r>
        <w:rPr>
          <w:rtl w:val="0"/>
        </w:rPr>
        <w:t>mimo akt</w:t>
      </w:r>
      <w:r>
        <w:rPr>
          <w:rtl w:val="0"/>
        </w:rPr>
        <w:t xml:space="preserve">ą </w:t>
      </w:r>
      <w:r>
        <w:rPr>
          <w:rtl w:val="0"/>
        </w:rPr>
        <w:t xml:space="preserve">arba </w:t>
      </w:r>
      <w:r>
        <w:rPr>
          <w:rtl w:val="0"/>
        </w:rPr>
        <w:t>kit</w:t>
      </w:r>
      <w:r>
        <w:rPr>
          <w:rtl w:val="0"/>
        </w:rPr>
        <w:t xml:space="preserve">ą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pristatym</w:t>
      </w:r>
      <w:r>
        <w:rPr>
          <w:rtl w:val="0"/>
        </w:rPr>
        <w:t xml:space="preserve">ą </w:t>
      </w:r>
      <w:r>
        <w:rPr>
          <w:rtl w:val="0"/>
        </w:rPr>
        <w:t>patvirtinant</w:t>
      </w:r>
      <w:r>
        <w:rPr>
          <w:rtl w:val="0"/>
        </w:rPr>
        <w:t xml:space="preserve">į </w:t>
      </w:r>
      <w:r>
        <w:rPr>
          <w:rtl w:val="0"/>
        </w:rPr>
        <w:t>dokument</w:t>
      </w:r>
      <w:r>
        <w:rPr>
          <w:rtl w:val="0"/>
        </w:rPr>
        <w:t xml:space="preserve">ą </w:t>
      </w:r>
      <w:r>
        <w:rPr>
          <w:rtl w:val="0"/>
        </w:rPr>
        <w:t xml:space="preserve">(pvz.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</w:t>
      </w:r>
      <w:r>
        <w:rPr>
          <w:rtl w:val="0"/>
        </w:rPr>
        <w:t>-fakt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>ą</w:t>
      </w:r>
      <w:r>
        <w:rPr>
          <w:rtl w:val="0"/>
        </w:rPr>
        <w:t>)</w:t>
      </w:r>
      <w:r>
        <w:rPr>
          <w:rtl w:val="0"/>
        </w:rPr>
        <w:t xml:space="preserve">, jei </w:t>
      </w:r>
      <w:r>
        <w:rPr>
          <w:rtl w:val="0"/>
          <w:lang w:val="en-US"/>
        </w:rPr>
        <w:t>p</w:t>
      </w:r>
      <w:r>
        <w:rPr>
          <w:rtl w:val="0"/>
        </w:rPr>
        <w:t>rek</w:t>
      </w:r>
      <w:r>
        <w:rPr>
          <w:rtl w:val="0"/>
        </w:rPr>
        <w:t>ė</w:t>
      </w:r>
      <w:r>
        <w:rPr>
          <w:rtl w:val="0"/>
          <w:lang w:val="pt-PT"/>
        </w:rPr>
        <w:t xml:space="preserve">s atitinka </w:t>
      </w:r>
      <w:r>
        <w:rPr>
          <w:rtl w:val="0"/>
          <w:lang w:val="en-US"/>
        </w:rPr>
        <w:t>S</w:t>
      </w:r>
      <w:r>
        <w:rPr>
          <w:rtl w:val="0"/>
        </w:rPr>
        <w:t>utarties reikalavimus</w:t>
      </w:r>
      <w:r>
        <w:rPr>
          <w:rtl w:val="0"/>
        </w:rPr>
        <w:t xml:space="preserve"> ir</w:t>
      </w:r>
      <w:r>
        <w:rPr>
          <w:rtl w:val="0"/>
        </w:rPr>
        <w:t xml:space="preserve"> yra tinkamai pristatytos</w:t>
      </w:r>
      <w:r>
        <w:rPr>
          <w:rtl w:val="0"/>
          <w:lang w:val="en-US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3</w:t>
      </w:r>
      <w:r>
        <w:rPr>
          <w:rtl w:val="0"/>
          <w:lang w:val="en-US"/>
        </w:rPr>
        <w:t>. SUBTIEK</w:t>
      </w:r>
      <w:r>
        <w:rPr>
          <w:rtl w:val="0"/>
        </w:rPr>
        <w:t>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3</w:t>
      </w:r>
      <w:r>
        <w:rPr>
          <w:rtl w:val="0"/>
        </w:rPr>
        <w:t xml:space="preserve">.1. </w:t>
      </w:r>
      <w:r>
        <w:rPr>
          <w:rtl w:val="0"/>
        </w:rPr>
        <w:t>S</w:t>
      </w:r>
      <w:r>
        <w:rPr>
          <w:rtl w:val="0"/>
          <w:lang w:val="it-IT"/>
        </w:rPr>
        <w:t xml:space="preserve">udarius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>iau ne v</w:t>
      </w:r>
      <w:r>
        <w:rPr>
          <w:rtl w:val="0"/>
        </w:rPr>
        <w:t>ė</w:t>
      </w:r>
      <w:r>
        <w:rPr>
          <w:rtl w:val="0"/>
        </w:rPr>
        <w:t xml:space="preserve">liau negu </w:t>
      </w:r>
      <w:r>
        <w:rPr>
          <w:rtl w:val="0"/>
        </w:rPr>
        <w:t>S</w:t>
      </w:r>
      <w:r>
        <w:rPr>
          <w:rtl w:val="0"/>
        </w:rPr>
        <w:t>utartis pradedama vykdyti, Pardav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</w:t>
      </w:r>
      <w:r>
        <w:rPr>
          <w:rtl w:val="0"/>
        </w:rPr>
        <w:t xml:space="preserve"> į</w:t>
      </w:r>
      <w:r>
        <w:rPr>
          <w:rtl w:val="0"/>
        </w:rPr>
        <w:t>sipareigoja 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ui</w:t>
      </w:r>
      <w:r>
        <w:rPr>
          <w:rtl w:val="0"/>
        </w:rPr>
        <w:t xml:space="preserve"> prane</w:t>
      </w:r>
      <w:r>
        <w:rPr>
          <w:rtl w:val="0"/>
        </w:rPr>
        <w:t>š</w:t>
      </w:r>
      <w:r>
        <w:rPr>
          <w:rtl w:val="0"/>
        </w:rPr>
        <w:t xml:space="preserve">ti tuo metu </w:t>
      </w:r>
      <w:r>
        <w:rPr>
          <w:rtl w:val="0"/>
        </w:rPr>
        <w:t>ž</w:t>
      </w:r>
      <w:r>
        <w:rPr>
          <w:rtl w:val="0"/>
        </w:rPr>
        <w:t>inom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pavadinimus, kontaktinius duomenis ir j</w:t>
      </w:r>
      <w:r>
        <w:rPr>
          <w:rtl w:val="0"/>
        </w:rPr>
        <w:t xml:space="preserve">ų </w:t>
      </w:r>
      <w:r>
        <w:rPr>
          <w:rtl w:val="0"/>
        </w:rPr>
        <w:t>atstovus. 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</w:t>
      </w:r>
      <w:r>
        <w:rPr>
          <w:rtl w:val="0"/>
        </w:rPr>
        <w:t xml:space="preserve"> taip pat reikalauja, kad Pardav</w:t>
      </w:r>
      <w:r>
        <w:rPr>
          <w:rtl w:val="0"/>
        </w:rPr>
        <w:t>ė</w:t>
      </w:r>
      <w:r>
        <w:rPr>
          <w:rtl w:val="0"/>
        </w:rPr>
        <w:t>jas informuot</w:t>
      </w:r>
      <w:r>
        <w:rPr>
          <w:rtl w:val="0"/>
        </w:rPr>
        <w:t xml:space="preserve">ų </w:t>
      </w:r>
      <w:r>
        <w:rPr>
          <w:rtl w:val="0"/>
        </w:rPr>
        <w:t>apie min</w:t>
      </w:r>
      <w:r>
        <w:rPr>
          <w:rtl w:val="0"/>
        </w:rPr>
        <w:t>ė</w:t>
      </w:r>
      <w:r>
        <w:rPr>
          <w:rtl w:val="0"/>
        </w:rPr>
        <w:t xml:space="preserve">tos informacijos pasikeitimus visu </w:t>
      </w:r>
      <w:r>
        <w:rPr>
          <w:rtl w:val="0"/>
        </w:rPr>
        <w:t>S</w:t>
      </w:r>
      <w:r>
        <w:rPr>
          <w:rtl w:val="0"/>
        </w:rPr>
        <w:t xml:space="preserve">utarties vykdymo metu, taip pat apie naujus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jus, kuriuos jis ketina pasitelkti v</w:t>
      </w:r>
      <w:r>
        <w:rPr>
          <w:rtl w:val="0"/>
        </w:rPr>
        <w:t>ė</w:t>
      </w:r>
      <w:r>
        <w:rPr>
          <w:rtl w:val="0"/>
        </w:rPr>
        <w:t xml:space="preserve">liau. 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3</w:t>
      </w:r>
      <w:r>
        <w:rPr>
          <w:rtl w:val="0"/>
        </w:rPr>
        <w:t>.2. Pardav</w:t>
      </w:r>
      <w:r>
        <w:rPr>
          <w:rtl w:val="0"/>
        </w:rPr>
        <w:t>ė</w:t>
      </w:r>
      <w:r>
        <w:rPr>
          <w:rtl w:val="0"/>
        </w:rPr>
        <w:t>jas gali keisti Sutarties priede</w:t>
      </w:r>
      <w:r>
        <w:rPr>
          <w:rtl w:val="0"/>
          <w:lang w:val="en-US"/>
        </w:rPr>
        <w:t xml:space="preserve"> </w:t>
      </w:r>
      <w:r>
        <w:rPr>
          <w:rtl w:val="0"/>
        </w:rPr>
        <w:t>nurodyt</w:t>
      </w:r>
      <w:r>
        <w:rPr>
          <w:rtl w:val="0"/>
        </w:rPr>
        <w:t>us 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us tik </w:t>
      </w:r>
      <w:r>
        <w:rPr>
          <w:rtl w:val="0"/>
        </w:rPr>
        <w:t>prie</w:t>
      </w:r>
      <w:r>
        <w:rPr>
          <w:rtl w:val="0"/>
        </w:rPr>
        <w:t xml:space="preserve">š </w:t>
      </w:r>
      <w:r>
        <w:rPr>
          <w:rtl w:val="0"/>
        </w:rPr>
        <w:t>tai ra</w:t>
      </w:r>
      <w:r>
        <w:rPr>
          <w:rtl w:val="0"/>
        </w:rPr>
        <w:t>š</w:t>
      </w:r>
      <w:r>
        <w:rPr>
          <w:rtl w:val="0"/>
        </w:rPr>
        <w:t>tu neprane</w:t>
      </w:r>
      <w:r>
        <w:rPr>
          <w:rtl w:val="0"/>
        </w:rPr>
        <w:t>šę</w:t>
      </w:r>
      <w:r>
        <w:rPr>
          <w:rtl w:val="0"/>
        </w:rPr>
        <w:t>s Pirk</w:t>
      </w:r>
      <w:r>
        <w:rPr>
          <w:rtl w:val="0"/>
        </w:rPr>
        <w:t>ė</w:t>
      </w:r>
      <w:r>
        <w:rPr>
          <w:rtl w:val="0"/>
        </w:rPr>
        <w:t>jui apie tokio keitimo b</w:t>
      </w:r>
      <w:r>
        <w:rPr>
          <w:rtl w:val="0"/>
        </w:rPr>
        <w:t>ū</w:t>
      </w:r>
      <w:r>
        <w:rPr>
          <w:rtl w:val="0"/>
        </w:rPr>
        <w:t>tinyb</w:t>
      </w:r>
      <w:r>
        <w:rPr>
          <w:rtl w:val="0"/>
        </w:rPr>
        <w:t xml:space="preserve">ę </w:t>
      </w:r>
      <w:r>
        <w:rPr>
          <w:rtl w:val="0"/>
          <w:lang w:val="en-US"/>
        </w:rPr>
        <w:t>ir gav</w:t>
      </w:r>
      <w:r>
        <w:rPr>
          <w:rtl w:val="0"/>
        </w:rPr>
        <w:t>ę</w:t>
      </w:r>
      <w:r>
        <w:rPr>
          <w:rtl w:val="0"/>
        </w:rPr>
        <w:t>s jo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ą</w:t>
      </w:r>
      <w:r>
        <w:rPr>
          <w:rtl w:val="0"/>
        </w:rPr>
        <w:t xml:space="preserve"> sutikim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3.3</w:t>
      </w:r>
      <w:r>
        <w:rPr>
          <w:rtl w:val="0"/>
        </w:rPr>
        <w:t>. Pardav</w:t>
      </w:r>
      <w:r>
        <w:rPr>
          <w:rtl w:val="0"/>
        </w:rPr>
        <w:t>ė</w:t>
      </w:r>
      <w:r>
        <w:rPr>
          <w:rtl w:val="0"/>
        </w:rPr>
        <w:t xml:space="preserve">jas Sutarties vykdymo metu gali inicijuoti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jo, numatyto Sutarties priede, pakeitim</w:t>
      </w:r>
      <w:r>
        <w:rPr>
          <w:rtl w:val="0"/>
        </w:rPr>
        <w:t>ą</w:t>
      </w:r>
      <w:r>
        <w:rPr>
          <w:rtl w:val="0"/>
        </w:rPr>
        <w:t>, nurodydamas tokio keitimo motyvus.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3.4</w:t>
      </w:r>
      <w:r>
        <w:rPr>
          <w:rtl w:val="0"/>
          <w:lang w:val="de-DE"/>
        </w:rPr>
        <w:t xml:space="preserve">. Jei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 xml:space="preserve">jui Pirkimo dokumentuose buvo keliami kvalifikaciniai reikalavimai arba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es-ES_tradnl"/>
        </w:rPr>
        <w:t>jas buvo pasitelktas pagrind</w:t>
      </w:r>
      <w:r>
        <w:rPr>
          <w:rtl w:val="0"/>
        </w:rPr>
        <w:t>ž</w:t>
      </w:r>
      <w:r>
        <w:rPr>
          <w:rtl w:val="0"/>
          <w:lang w:val="nl-NL"/>
        </w:rPr>
        <w:t>iant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lymo atitikim</w:t>
      </w:r>
      <w:r>
        <w:rPr>
          <w:rtl w:val="0"/>
        </w:rPr>
        <w:t xml:space="preserve">ą </w:t>
      </w:r>
      <w:r>
        <w:rPr>
          <w:rtl w:val="0"/>
        </w:rPr>
        <w:t>Pirkimo dokumentuose nustatytiems kvalifikaciniams reikalavimams, kei</w:t>
      </w:r>
      <w:r>
        <w:rPr>
          <w:rtl w:val="0"/>
        </w:rPr>
        <w:t>č</w:t>
      </w:r>
      <w:r>
        <w:rPr>
          <w:rtl w:val="0"/>
          <w:lang w:val="it-IT"/>
        </w:rPr>
        <w:t xml:space="preserve">iamas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jas turi atitikti atitinkamus Pirkimo dokumentuose nustatytus kvalifikacinius reikalavimus</w:t>
      </w:r>
      <w:r>
        <w:rPr>
          <w:rtl w:val="0"/>
        </w:rPr>
        <w:t xml:space="preserve"> ir neturi b</w:t>
      </w:r>
      <w:r>
        <w:rPr>
          <w:rtl w:val="0"/>
        </w:rPr>
        <w:t>ū</w:t>
      </w:r>
      <w:r>
        <w:rPr>
          <w:rtl w:val="0"/>
        </w:rPr>
        <w:t>ti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statyme numatyt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>ų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Tokiu atveju, jeigu subtiek</w:t>
      </w:r>
      <w:r>
        <w:rPr>
          <w:rtl w:val="0"/>
        </w:rPr>
        <w:t>ė</w:t>
      </w:r>
      <w:r>
        <w:rPr>
          <w:rtl w:val="0"/>
          <w:lang w:val="es-ES_tradnl"/>
        </w:rPr>
        <w:t>jo pad</w:t>
      </w:r>
      <w:r>
        <w:rPr>
          <w:rtl w:val="0"/>
        </w:rPr>
        <w:t>ė</w:t>
      </w:r>
      <w:r>
        <w:rPr>
          <w:rtl w:val="0"/>
          <w:lang w:val="pt-PT"/>
        </w:rPr>
        <w:t>tis atitinka bent vien</w:t>
      </w:r>
      <w:r>
        <w:rPr>
          <w:rtl w:val="0"/>
        </w:rPr>
        <w:t xml:space="preserve">ą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46 straipsn</w:t>
      </w:r>
      <w:r>
        <w:rPr>
          <w:rtl w:val="0"/>
        </w:rPr>
        <w:t xml:space="preserve">į </w:t>
      </w:r>
      <w:r>
        <w:rPr>
          <w:rtl w:val="0"/>
        </w:rPr>
        <w:t>nustatyt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ą</w:t>
      </w:r>
      <w:r>
        <w:rPr>
          <w:rtl w:val="0"/>
        </w:rPr>
        <w:t>, 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</w:t>
      </w:r>
      <w:r>
        <w:rPr>
          <w:rtl w:val="0"/>
        </w:rPr>
        <w:t xml:space="preserve"> reikalauja, kad Pardav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</w:t>
      </w:r>
      <w:r>
        <w:rPr>
          <w:rtl w:val="0"/>
        </w:rPr>
        <w:t xml:space="preserve"> per 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o</w:t>
      </w:r>
      <w:r>
        <w:rPr>
          <w:rtl w:val="0"/>
        </w:rPr>
        <w:t xml:space="preserve">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pakeist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reikalavimus atitinkan</w:t>
      </w:r>
      <w:r>
        <w:rPr>
          <w:rtl w:val="0"/>
        </w:rPr>
        <w:t>č</w:t>
      </w:r>
      <w:r>
        <w:rPr>
          <w:rtl w:val="0"/>
        </w:rPr>
        <w:t>iu subtiek</w:t>
      </w:r>
      <w:r>
        <w:rPr>
          <w:rtl w:val="0"/>
        </w:rPr>
        <w:t>ė</w:t>
      </w:r>
      <w:r>
        <w:rPr>
          <w:rtl w:val="0"/>
        </w:rPr>
        <w:t>ju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  <w:lang w:val="en-US"/>
        </w:rPr>
        <w:t>5</w:t>
      </w:r>
      <w:r>
        <w:rPr>
          <w:rtl w:val="0"/>
        </w:rPr>
        <w:t>. Pirk</w:t>
      </w:r>
      <w:r>
        <w:rPr>
          <w:rtl w:val="0"/>
        </w:rPr>
        <w:t>ė</w:t>
      </w:r>
      <w:r>
        <w:rPr>
          <w:rtl w:val="0"/>
        </w:rPr>
        <w:t xml:space="preserve">jui sutikus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pakeitimu, Pirk</w:t>
      </w:r>
      <w:r>
        <w:rPr>
          <w:rtl w:val="0"/>
        </w:rPr>
        <w:t>ė</w:t>
      </w:r>
      <w:r>
        <w:rPr>
          <w:rtl w:val="0"/>
        </w:rPr>
        <w:t>jas kartu su Pardav</w:t>
      </w:r>
      <w:r>
        <w:rPr>
          <w:rtl w:val="0"/>
        </w:rPr>
        <w:t>ė</w:t>
      </w:r>
      <w:r>
        <w:rPr>
          <w:rtl w:val="0"/>
        </w:rPr>
        <w:t>ju ra</w:t>
      </w:r>
      <w:r>
        <w:rPr>
          <w:rtl w:val="0"/>
        </w:rPr>
        <w:t>š</w:t>
      </w:r>
      <w:r>
        <w:rPr>
          <w:rtl w:val="0"/>
        </w:rPr>
        <w:t>tu sudaro susitarim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pakeitimo, kur</w:t>
      </w:r>
      <w:r>
        <w:rPr>
          <w:rtl w:val="0"/>
        </w:rPr>
        <w:t xml:space="preserve">į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  <w:lang w:val="en-US"/>
        </w:rPr>
        <w:t xml:space="preserve">o </w:t>
      </w:r>
      <w:r>
        <w:rPr>
          <w:rtl w:val="0"/>
        </w:rPr>
        <w:t>Š</w:t>
      </w:r>
      <w:r>
        <w:rPr>
          <w:rtl w:val="0"/>
        </w:rPr>
        <w:t xml:space="preserve">alys. </w:t>
      </w:r>
      <w:r>
        <w:rPr>
          <w:rtl w:val="0"/>
        </w:rPr>
        <w:t>Š</w:t>
      </w:r>
      <w:r>
        <w:rPr>
          <w:rtl w:val="0"/>
        </w:rPr>
        <w:t>is susitarimas yra neatskiriama Sutarties dalis.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  <w:lang w:val="de-DE"/>
        </w:rPr>
        <w:t>KAINA IR APMOK</w:t>
      </w:r>
      <w:r>
        <w:rPr>
          <w:rtl w:val="0"/>
        </w:rPr>
        <w:t>Ė</w:t>
      </w:r>
      <w:r>
        <w:rPr>
          <w:rtl w:val="0"/>
        </w:rPr>
        <w:t>JIMO TVARKA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  <w:lang w:val="en-US"/>
        </w:rPr>
        <w:t xml:space="preserve">1. 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  <w:lang w:val="de-DE"/>
        </w:rPr>
        <w:t>Sutarties priede nurodyt</w:t>
      </w:r>
      <w:r>
        <w:rPr>
          <w:rtl w:val="0"/>
        </w:rPr>
        <w:t>ą</w:t>
      </w:r>
      <w:r>
        <w:rPr>
          <w:rtl w:val="0"/>
        </w:rPr>
        <w:t xml:space="preserve">(-us) </w:t>
      </w:r>
      <w:r>
        <w:rPr>
          <w:rtl w:val="0"/>
        </w:rPr>
        <w:t>į</w:t>
      </w:r>
      <w:r>
        <w:rPr>
          <w:rtl w:val="0"/>
        </w:rPr>
        <w:t>kain</w:t>
      </w:r>
      <w:r>
        <w:rPr>
          <w:rtl w:val="0"/>
        </w:rPr>
        <w:t>į</w:t>
      </w:r>
      <w:r>
        <w:rPr>
          <w:rtl w:val="0"/>
        </w:rPr>
        <w:t xml:space="preserve">(-ius) </w:t>
      </w:r>
      <w:r>
        <w:rPr>
          <w:rtl w:val="0"/>
        </w:rPr>
        <w:t>į</w:t>
      </w:r>
      <w:r>
        <w:rPr>
          <w:rtl w:val="0"/>
        </w:rPr>
        <w:t>traukti</w:t>
      </w:r>
      <w:r>
        <w:rPr>
          <w:rtl w:val="0"/>
        </w:rPr>
        <w:t xml:space="preserve"> visi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jui</w:t>
      </w:r>
      <w:r>
        <w:rPr>
          <w:rtl w:val="0"/>
        </w:rPr>
        <w:t xml:space="preserve"> privalomi 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pt-PT"/>
        </w:rPr>
        <w:t>iai</w:t>
      </w:r>
      <w:r>
        <w:rPr>
          <w:rtl w:val="0"/>
        </w:rPr>
        <w:t xml:space="preserve"> ir visos su preki</w:t>
      </w:r>
      <w:r>
        <w:rPr>
          <w:rtl w:val="0"/>
        </w:rPr>
        <w:t xml:space="preserve">ų </w:t>
      </w:r>
      <w:r>
        <w:rPr>
          <w:rtl w:val="0"/>
        </w:rPr>
        <w:t>tiekimu susijusios i</w:t>
      </w:r>
      <w:r>
        <w:rPr>
          <w:rtl w:val="0"/>
        </w:rPr>
        <w:t>š</w:t>
      </w:r>
      <w:r>
        <w:rPr>
          <w:rtl w:val="0"/>
        </w:rPr>
        <w:t>laidos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4.2. </w:t>
      </w:r>
      <w:r>
        <w:rPr>
          <w:rtl w:val="0"/>
        </w:rPr>
        <w:t xml:space="preserve">Sutartyje nurodytas(-i) </w:t>
      </w:r>
      <w:r>
        <w:rPr>
          <w:rtl w:val="0"/>
        </w:rPr>
        <w:t>į</w:t>
      </w:r>
      <w:r>
        <w:rPr>
          <w:rtl w:val="0"/>
          <w:lang w:val="de-DE"/>
        </w:rPr>
        <w:t>kainis(-iai) nebus kei</w:t>
      </w:r>
      <w:r>
        <w:rPr>
          <w:rtl w:val="0"/>
        </w:rPr>
        <w:t>č</w:t>
      </w:r>
      <w:r>
        <w:rPr>
          <w:rtl w:val="0"/>
        </w:rPr>
        <w:t>iamas(-i), i</w:t>
      </w:r>
      <w:r>
        <w:rPr>
          <w:rtl w:val="0"/>
        </w:rPr>
        <w:t>š</w:t>
      </w:r>
      <w:r>
        <w:rPr>
          <w:rtl w:val="0"/>
        </w:rPr>
        <w:t>skyrus, kai Sutarties galiojimo laikotarpiu pasikei</w:t>
      </w:r>
      <w:r>
        <w:rPr>
          <w:rtl w:val="0"/>
        </w:rPr>
        <w:t>č</w:t>
      </w:r>
      <w:r>
        <w:rPr>
          <w:rtl w:val="0"/>
        </w:rPr>
        <w:t>ia prid</w:t>
      </w:r>
      <w:r>
        <w:rPr>
          <w:rtl w:val="0"/>
        </w:rPr>
        <w:t>ė</w:t>
      </w:r>
      <w:r>
        <w:rPr>
          <w:rtl w:val="0"/>
        </w:rPr>
        <w:t>tin</w:t>
      </w:r>
      <w:r>
        <w:rPr>
          <w:rtl w:val="0"/>
        </w:rPr>
        <w:t>ė</w:t>
      </w:r>
      <w:r>
        <w:rPr>
          <w:rtl w:val="0"/>
          <w:lang w:val="nl-NL"/>
        </w:rPr>
        <w:t>s vert</w:t>
      </w:r>
      <w:r>
        <w:rPr>
          <w:rtl w:val="0"/>
        </w:rPr>
        <w:t>ė</w:t>
      </w:r>
      <w:r>
        <w:rPr>
          <w:rtl w:val="0"/>
        </w:rPr>
        <w:t xml:space="preserve">s mokestis (toliau </w:t>
      </w:r>
      <w:r>
        <w:rPr>
          <w:rtl w:val="0"/>
        </w:rPr>
        <w:t xml:space="preserve">– </w:t>
      </w:r>
      <w:r>
        <w:rPr>
          <w:rtl w:val="0"/>
        </w:rPr>
        <w:t>PVM). Pasikeitus PVM, u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 xml:space="preserve">rekes, pristatytas po naujo PVM tarifo </w:t>
      </w:r>
      <w:r>
        <w:rPr>
          <w:rtl w:val="0"/>
        </w:rPr>
        <w:t>į</w:t>
      </w:r>
      <w:r>
        <w:rPr>
          <w:rtl w:val="0"/>
        </w:rPr>
        <w:t>sigaliojimo, atsiskaitoma taikant nauj</w:t>
      </w:r>
      <w:r>
        <w:rPr>
          <w:rtl w:val="0"/>
        </w:rPr>
        <w:t xml:space="preserve">ą </w:t>
      </w:r>
      <w:r>
        <w:rPr>
          <w:rtl w:val="0"/>
        </w:rPr>
        <w:t>PVM tarif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  <w:lang w:val="en-US"/>
        </w:rPr>
        <w:t>as</w:t>
      </w:r>
      <w:r>
        <w:rPr>
          <w:color w:val="357ca2"/>
          <w:rtl w:val="0"/>
        </w:rPr>
        <w:t xml:space="preserve"> apmoka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prekes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yto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arba kit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[ir kit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Sutarties 1.1 punkte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  <w:lang w:val="pt-PT"/>
        </w:rPr>
        <w:t>gavimo dienos.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pt-PT"/>
        </w:rPr>
        <w:t>utarties data ir numeris.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  <w:lang w:val="en-US"/>
        </w:rPr>
        <w:t>as</w:t>
      </w:r>
      <w:r>
        <w:rPr>
          <w:color w:val="357ca2"/>
          <w:rtl w:val="0"/>
        </w:rPr>
        <w:t xml:space="preserve"> apmoka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prekes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60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</w:t>
      </w:r>
      <w:r>
        <w:rPr>
          <w:color w:val="357ca2"/>
          <w:rtl w:val="0"/>
          <w:lang w:val="en-US"/>
        </w:rPr>
        <w:t>-</w:t>
      </w:r>
      <w:r>
        <w:rPr>
          <w:color w:val="357ca2"/>
          <w:rtl w:val="0"/>
          <w:lang w:val="da-DK"/>
        </w:rPr>
        <w:t>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yto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arba kit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pristatym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[ir kit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Sutarties 1.1 punkte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  <w:lang w:val="pt-PT"/>
        </w:rPr>
        <w:t>gavimo dienos.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pt-PT"/>
        </w:rPr>
        <w:t>utarties data ir numeris.</w:t>
      </w:r>
      <w:r>
        <w:rPr>
          <w:color w:val="357ca2"/>
          <w:rtl w:val="0"/>
        </w:rPr>
        <w:t xml:space="preserve"> Atsiskaitymui taikomas ilgesnis nei </w:t>
      </w:r>
      <w:r>
        <w:rPr>
          <w:color w:val="357ca2"/>
          <w:rtl w:val="0"/>
          <w:lang w:val="en-US"/>
        </w:rPr>
        <w:t>30 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terminas, kuris bendruoju atveju privalomas pagal </w:t>
      </w:r>
      <w:r>
        <w:rPr>
          <w:color w:val="357ca2"/>
          <w:rtl w:val="0"/>
        </w:rPr>
        <w:t>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atliekam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pagal komercines sutartis,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lavimo prevencijos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staty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c03a2a"/>
          <w:rtl w:val="0"/>
          <w:lang w:val="en-US"/>
        </w:rPr>
        <w:t>[aplinkyb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s atitinkan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ios </w:t>
      </w:r>
      <w:r>
        <w:rPr>
          <w:color w:val="c03a2a"/>
          <w:rtl w:val="0"/>
        </w:rPr>
        <w:t>Mok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jim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atliekam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pagal komercines sutartis, v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lavimo prevencijos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statym</w:t>
      </w:r>
      <w:r>
        <w:rPr>
          <w:color w:val="c03a2a"/>
          <w:rtl w:val="0"/>
        </w:rPr>
        <w:t>o nuostatas, numatan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ias, kad k</w:t>
      </w:r>
      <w:r>
        <w:rPr>
          <w:color w:val="c03a2a"/>
          <w:rtl w:val="0"/>
          <w:lang w:val="pt-PT"/>
        </w:rPr>
        <w:t>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je sutartyje tarp 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kio 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ir 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nustatytas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negali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ti ilgesnis negu 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skyrus atvejus, kai 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l to komercin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je sutartyje ai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kiai susitariama kitaip, jeigu tai yra objektyviai pagr</w:t>
      </w:r>
      <w:r>
        <w:rPr>
          <w:color w:val="c03a2a"/>
          <w:rtl w:val="0"/>
        </w:rPr>
        <w:t>į</w:t>
      </w:r>
      <w:r>
        <w:rPr>
          <w:color w:val="c03a2a"/>
          <w:rtl w:val="0"/>
          <w:lang w:val="it-IT"/>
        </w:rPr>
        <w:t>sta, atsi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 xml:space="preserve">velgiant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konkret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komercin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fr-FR"/>
        </w:rPr>
        <w:t>s sutarties pob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ar ypatumus, ir jeigu bet kuriuo atveju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nevir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ija 60 kalendorini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nuo preki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es-ES_tradnl"/>
        </w:rPr>
        <w:t>gavimo, paslaug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pt-PT"/>
        </w:rPr>
        <w:t>suteikimo ar 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atlikimo dienos</w:t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4.4. </w:t>
      </w:r>
      <w:r>
        <w:rPr>
          <w:rtl w:val="0"/>
        </w:rPr>
        <w:t>P</w:t>
      </w:r>
      <w:r>
        <w:rPr>
          <w:rtl w:val="0"/>
        </w:rPr>
        <w:t>ardav</w:t>
      </w:r>
      <w:r>
        <w:rPr>
          <w:rtl w:val="0"/>
        </w:rPr>
        <w:t>ė</w:t>
      </w:r>
      <w:r>
        <w:rPr>
          <w:rtl w:val="0"/>
          <w:lang w:val="pt-PT"/>
        </w:rPr>
        <w:t>jas PVM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/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privalo pateikti naudojantis V</w:t>
      </w:r>
      <w:r>
        <w:rPr>
          <w:rtl w:val="0"/>
        </w:rPr>
        <w:t xml:space="preserve">Į </w:t>
      </w:r>
      <w:r>
        <w:rPr>
          <w:rtl w:val="0"/>
          <w:lang w:val="de-DE"/>
        </w:rPr>
        <w:t>Registr</w:t>
      </w:r>
      <w:r>
        <w:rPr>
          <w:rtl w:val="0"/>
        </w:rPr>
        <w:t xml:space="preserve">ų </w:t>
      </w:r>
      <w:r>
        <w:rPr>
          <w:rtl w:val="0"/>
        </w:rPr>
        <w:t xml:space="preserve">centro administruojama elektronine paslauga </w:t>
      </w:r>
      <w:r>
        <w:rPr>
          <w:rtl w:val="0"/>
        </w:rPr>
        <w:t>„</w:t>
      </w:r>
      <w:r>
        <w:rPr>
          <w:rtl w:val="0"/>
        </w:rPr>
        <w:t>E.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>“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nl-NL"/>
        </w:rPr>
        <w:t>Elektronin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paslaugos </w:t>
      </w:r>
      <w:r>
        <w:rPr>
          <w:rtl w:val="0"/>
        </w:rPr>
        <w:t>„</w:t>
      </w:r>
      <w:r>
        <w:rPr>
          <w:rtl w:val="0"/>
        </w:rPr>
        <w:t>E. 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 xml:space="preserve">“ </w:t>
      </w:r>
      <w:r>
        <w:rPr>
          <w:rtl w:val="0"/>
        </w:rPr>
        <w:t>svetain</w:t>
      </w:r>
      <w:r>
        <w:rPr>
          <w:rtl w:val="0"/>
        </w:rPr>
        <w:t xml:space="preserve">ė </w:t>
      </w:r>
      <w:r>
        <w:rPr>
          <w:rtl w:val="0"/>
        </w:rPr>
        <w:t>pasiekiama adresu</w:t>
      </w:r>
      <w:r>
        <w:rPr>
          <w:rtl w:val="0"/>
        </w:rPr>
        <w:t> </w:t>
      </w:r>
      <w:r>
        <w:rPr>
          <w:rtl w:val="0"/>
        </w:rPr>
        <w:t>www.esaskaita.eu. Paslauga yra apmokama Lietuvos Respublikos finans</w:t>
      </w:r>
      <w:r>
        <w:rPr>
          <w:rtl w:val="0"/>
        </w:rPr>
        <w:t xml:space="preserve">ų </w:t>
      </w:r>
      <w:r>
        <w:rPr>
          <w:rtl w:val="0"/>
        </w:rPr>
        <w:t>ministro nustatyta tvarka.</w:t>
      </w:r>
    </w:p>
    <w:p>
      <w:pPr>
        <w:pStyle w:val="Body 2"/>
        <w:bidi w:val="0"/>
      </w:pPr>
      <w:r>
        <w:tab/>
      </w:r>
      <w:r>
        <w:rPr>
          <w:rtl w:val="0"/>
        </w:rPr>
        <w:t>4.5. Pirk</w:t>
      </w:r>
      <w:r>
        <w:rPr>
          <w:rtl w:val="0"/>
        </w:rPr>
        <w:t>ė</w:t>
      </w:r>
      <w:r>
        <w:rPr>
          <w:rtl w:val="0"/>
        </w:rPr>
        <w:t>jas numato tiesioginio atsiskaitymo su subtiek</w:t>
      </w:r>
      <w:r>
        <w:rPr>
          <w:rtl w:val="0"/>
        </w:rPr>
        <w:t>ė</w:t>
      </w:r>
      <w:r>
        <w:rPr>
          <w:rtl w:val="0"/>
          <w:lang w:val="pt-PT"/>
        </w:rPr>
        <w:t>jais galimyb</w:t>
      </w:r>
      <w:r>
        <w:rPr>
          <w:rtl w:val="0"/>
        </w:rPr>
        <w:t>ę</w:t>
      </w:r>
      <w:r>
        <w:rPr>
          <w:rtl w:val="0"/>
        </w:rPr>
        <w:t xml:space="preserve">, vadovaujantis </w:t>
      </w:r>
      <w:r>
        <w:rPr>
          <w:rtl w:val="0"/>
        </w:rPr>
        <w:t>š</w:t>
      </w:r>
      <w:r>
        <w:rPr>
          <w:rtl w:val="0"/>
        </w:rPr>
        <w:t>iame punkte nustatyta tvarka. Pirk</w:t>
      </w:r>
      <w:r>
        <w:rPr>
          <w:rtl w:val="0"/>
        </w:rPr>
        <w:t>ė</w:t>
      </w:r>
      <w:r>
        <w:rPr>
          <w:rtl w:val="0"/>
        </w:rPr>
        <w:t>jas ne v</w:t>
      </w:r>
      <w:r>
        <w:rPr>
          <w:rtl w:val="0"/>
        </w:rPr>
        <w:t>ė</w:t>
      </w:r>
      <w:r>
        <w:rPr>
          <w:rtl w:val="0"/>
          <w:lang w:val="it-IT"/>
        </w:rPr>
        <w:t xml:space="preserve">liau kaip per 3 darbo dienas nuo </w:t>
      </w:r>
      <w:r>
        <w:rPr>
          <w:rtl w:val="0"/>
        </w:rPr>
        <w:t>š</w:t>
      </w:r>
      <w:r>
        <w:rPr>
          <w:rtl w:val="0"/>
        </w:rPr>
        <w:t>ios Sutarties 3.1 punkte nurodytos informacijos gavimo ra</w:t>
      </w:r>
      <w:r>
        <w:rPr>
          <w:rtl w:val="0"/>
        </w:rPr>
        <w:t>š</w:t>
      </w:r>
      <w:r>
        <w:rPr>
          <w:rtl w:val="0"/>
        </w:rPr>
        <w:t>tu informuoja subtiek</w:t>
      </w:r>
      <w:r>
        <w:rPr>
          <w:rtl w:val="0"/>
        </w:rPr>
        <w:t>ė</w:t>
      </w:r>
      <w:r>
        <w:rPr>
          <w:rtl w:val="0"/>
        </w:rPr>
        <w:t>jus apie tiesioginio atsiskaitymo galimyb</w:t>
      </w:r>
      <w:r>
        <w:rPr>
          <w:rtl w:val="0"/>
        </w:rPr>
        <w:t>ę</w:t>
      </w:r>
      <w:r>
        <w:rPr>
          <w:rtl w:val="0"/>
          <w:lang w:val="pt-PT"/>
        </w:rPr>
        <w:t>, o subtiek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</w:rPr>
        <w:t>damas pasinaudoti tokia galimybe, ra</w:t>
      </w:r>
      <w:r>
        <w:rPr>
          <w:rtl w:val="0"/>
        </w:rPr>
        <w:t>š</w:t>
      </w:r>
      <w:r>
        <w:rPr>
          <w:rtl w:val="0"/>
        </w:rPr>
        <w:t>tu pateikia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jui. Tais atvejais, kai subtiek</w:t>
      </w:r>
      <w:r>
        <w:rPr>
          <w:rtl w:val="0"/>
        </w:rPr>
        <w:t>ė</w:t>
      </w:r>
      <w:r>
        <w:rPr>
          <w:rtl w:val="0"/>
          <w:lang w:val="es-ES_tradnl"/>
        </w:rPr>
        <w:t>jas i</w:t>
      </w:r>
      <w:r>
        <w:rPr>
          <w:rtl w:val="0"/>
        </w:rPr>
        <w:t>š</w:t>
      </w:r>
      <w:r>
        <w:rPr>
          <w:rtl w:val="0"/>
          <w:lang w:val="de-DE"/>
        </w:rPr>
        <w:t>rei</w:t>
      </w:r>
      <w:r>
        <w:rPr>
          <w:rtl w:val="0"/>
        </w:rPr>
        <w:t>š</w:t>
      </w:r>
      <w:r>
        <w:rPr>
          <w:rtl w:val="0"/>
          <w:lang w:val="it-IT"/>
        </w:rPr>
        <w:t>kia nor</w:t>
      </w:r>
      <w:r>
        <w:rPr>
          <w:rtl w:val="0"/>
        </w:rPr>
        <w:t xml:space="preserve">ą </w:t>
      </w:r>
      <w:r>
        <w:rPr>
          <w:rtl w:val="0"/>
        </w:rPr>
        <w:t>pasinaudoti tiesioginio atsiskaitymo galimybe, turi b</w:t>
      </w:r>
      <w:r>
        <w:rPr>
          <w:rtl w:val="0"/>
        </w:rPr>
        <w:t>ū</w:t>
      </w:r>
      <w:r>
        <w:rPr>
          <w:rtl w:val="0"/>
        </w:rPr>
        <w:t>ti sudaroma tri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 xml:space="preserve">ė </w:t>
      </w:r>
      <w:r>
        <w:rPr>
          <w:rtl w:val="0"/>
        </w:rPr>
        <w:t>sutartis tarp Pirk</w:t>
      </w:r>
      <w:r>
        <w:rPr>
          <w:rtl w:val="0"/>
        </w:rPr>
        <w:t>ė</w:t>
      </w:r>
      <w:r>
        <w:rPr>
          <w:rtl w:val="0"/>
          <w:lang w:val="es-ES_tradnl"/>
        </w:rPr>
        <w:t>jo, Pardav</w:t>
      </w:r>
      <w:r>
        <w:rPr>
          <w:rtl w:val="0"/>
        </w:rPr>
        <w:t>ė</w:t>
      </w:r>
      <w:r>
        <w:rPr>
          <w:rtl w:val="0"/>
        </w:rPr>
        <w:t>jo ir jo subtiek</w:t>
      </w:r>
      <w:r>
        <w:rPr>
          <w:rtl w:val="0"/>
        </w:rPr>
        <w:t>ė</w:t>
      </w:r>
      <w:r>
        <w:rPr>
          <w:rtl w:val="0"/>
        </w:rPr>
        <w:t>jo, kurioje apra</w:t>
      </w:r>
      <w:r>
        <w:rPr>
          <w:rtl w:val="0"/>
        </w:rPr>
        <w:t>š</w:t>
      </w:r>
      <w:r>
        <w:rPr>
          <w:rtl w:val="0"/>
        </w:rPr>
        <w:t>oma tiesioginio atsiskaitymo su subtiek</w:t>
      </w:r>
      <w:r>
        <w:rPr>
          <w:rtl w:val="0"/>
        </w:rPr>
        <w:t>ė</w:t>
      </w:r>
      <w:r>
        <w:rPr>
          <w:rtl w:val="0"/>
        </w:rPr>
        <w:t>ju tvarka, kurioje numatoma teis</w:t>
      </w:r>
      <w:r>
        <w:rPr>
          <w:rtl w:val="0"/>
        </w:rPr>
        <w:t xml:space="preserve">ė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jui prie</w:t>
      </w:r>
      <w:r>
        <w:rPr>
          <w:rtl w:val="0"/>
        </w:rPr>
        <w:t>š</w:t>
      </w:r>
      <w:r>
        <w:rPr>
          <w:rtl w:val="0"/>
        </w:rPr>
        <w:t>tarauti nepagr</w:t>
      </w:r>
      <w:r>
        <w:rPr>
          <w:rtl w:val="0"/>
        </w:rPr>
        <w:t>į</w:t>
      </w:r>
      <w:r>
        <w:rPr>
          <w:rtl w:val="0"/>
          <w:lang w:val="nl-NL"/>
        </w:rPr>
        <w:t>stiems mok</w:t>
      </w:r>
      <w:r>
        <w:rPr>
          <w:rtl w:val="0"/>
        </w:rPr>
        <w:t>ė</w:t>
      </w:r>
      <w:r>
        <w:rPr>
          <w:rtl w:val="0"/>
        </w:rPr>
        <w:t>jimams subtiek</w:t>
      </w:r>
      <w:r>
        <w:rPr>
          <w:rtl w:val="0"/>
        </w:rPr>
        <w:t>ė</w:t>
      </w:r>
      <w:r>
        <w:rPr>
          <w:rtl w:val="0"/>
        </w:rPr>
        <w:t>jui.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5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KOKYB</w:t>
      </w:r>
      <w:r>
        <w:rPr>
          <w:rtl w:val="0"/>
        </w:rPr>
        <w:t>Ė</w:t>
      </w:r>
      <w:r>
        <w:rPr>
          <w:rtl w:val="0"/>
          <w:lang w:val="en-US"/>
        </w:rPr>
        <w:t xml:space="preserve"> IR GARANTIJA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5</w:t>
      </w:r>
      <w:r>
        <w:rPr>
          <w:rtl w:val="0"/>
        </w:rPr>
        <w:t>.1.</w:t>
      </w:r>
      <w:r>
        <w:rPr>
          <w:rtl w:val="0"/>
        </w:rPr>
        <w:t xml:space="preserve">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jas garantuoja parduodam</w:t>
      </w:r>
      <w:r>
        <w:rPr>
          <w:rtl w:val="0"/>
        </w:rPr>
        <w:t xml:space="preserve">ų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kokyb</w:t>
      </w:r>
      <w:r>
        <w:rPr>
          <w:rtl w:val="0"/>
        </w:rPr>
        <w:t>ę</w:t>
      </w:r>
      <w:r>
        <w:rPr>
          <w:rtl w:val="0"/>
        </w:rPr>
        <w:t>. Preki</w:t>
      </w:r>
      <w:r>
        <w:rPr>
          <w:rtl w:val="0"/>
        </w:rPr>
        <w:t xml:space="preserve">ų </w:t>
      </w:r>
      <w:r>
        <w:rPr>
          <w:rtl w:val="0"/>
        </w:rPr>
        <w:t>kokyb</w:t>
      </w:r>
      <w:r>
        <w:rPr>
          <w:rtl w:val="0"/>
        </w:rPr>
        <w:t>ė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  <w:lang w:val="pt-PT"/>
        </w:rPr>
        <w:t xml:space="preserve">enklinimas ir </w:t>
      </w:r>
      <w:r>
        <w:rPr>
          <w:rtl w:val="0"/>
        </w:rPr>
        <w:t>į</w:t>
      </w:r>
      <w:r>
        <w:rPr>
          <w:rtl w:val="0"/>
        </w:rPr>
        <w:t>pakavimas turi atitikti Lietuvos Respublikos standartus.</w:t>
      </w:r>
      <w:r>
        <w:rPr>
          <w:rtl w:val="0"/>
        </w:rPr>
        <w:t xml:space="preserve"> 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5.2. </w:t>
      </w:r>
      <w:r>
        <w:rPr>
          <w:rtl w:val="0"/>
        </w:rPr>
        <w:t>Prek</w:t>
      </w:r>
      <w:r>
        <w:rPr>
          <w:rtl w:val="0"/>
        </w:rPr>
        <w:t>ė</w:t>
      </w:r>
      <w:r>
        <w:rPr>
          <w:rtl w:val="0"/>
        </w:rPr>
        <w:t>ms</w:t>
      </w:r>
      <w:r>
        <w:rPr>
          <w:rtl w:val="0"/>
          <w:lang w:val="en-US"/>
        </w:rPr>
        <w:t xml:space="preserve"> </w:t>
      </w:r>
      <w:r>
        <w:rPr>
          <w:rtl w:val="0"/>
        </w:rPr>
        <w:t>suteikiama gamintojo garantija, kurios terminas negali b</w:t>
      </w:r>
      <w:r>
        <w:rPr>
          <w:rtl w:val="0"/>
        </w:rPr>
        <w:t>ū</w:t>
      </w:r>
      <w:r>
        <w:rPr>
          <w:rtl w:val="0"/>
        </w:rPr>
        <w:t>ti trumpesnis, nei reikalaujama pagal Lietuvos Respublikos teis</w:t>
      </w:r>
      <w:r>
        <w:rPr>
          <w:rtl w:val="0"/>
        </w:rPr>
        <w:t>ė</w:t>
      </w:r>
      <w:r>
        <w:rPr>
          <w:rtl w:val="0"/>
        </w:rPr>
        <w:t>s aktus.</w:t>
      </w:r>
      <w:r>
        <w:rPr>
          <w:rtl w:val="0"/>
          <w:lang w:val="en-US"/>
        </w:rPr>
        <w:t xml:space="preserve"> Jei </w:t>
      </w:r>
      <w:r>
        <w:rPr>
          <w:rtl w:val="0"/>
          <w:lang w:val="en-US"/>
        </w:rPr>
        <w:t>Sutarties pried</w:t>
      </w:r>
      <w:r>
        <w:rPr>
          <w:rtl w:val="0"/>
          <w:lang w:val="en-US"/>
        </w:rPr>
        <w:t>e</w:t>
      </w:r>
      <w:r>
        <w:rPr>
          <w:rtl w:val="0"/>
        </w:rPr>
        <w:t xml:space="preserve"> </w:t>
      </w:r>
      <w:r>
        <w:rPr>
          <w:rtl w:val="0"/>
          <w:lang w:val="en-US"/>
        </w:rPr>
        <w:t>pateiktoje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en-US"/>
        </w:rPr>
        <w:t>t</w:t>
      </w:r>
      <w:r>
        <w:rPr>
          <w:rtl w:val="0"/>
          <w:lang w:val="de-DE"/>
        </w:rPr>
        <w:t>echnin</w:t>
      </w:r>
      <w:r>
        <w:rPr>
          <w:rtl w:val="0"/>
        </w:rPr>
        <w:t>ė</w:t>
      </w:r>
      <w:r>
        <w:rPr>
          <w:rtl w:val="0"/>
          <w:lang w:val="en-US"/>
        </w:rPr>
        <w:t>je</w:t>
      </w:r>
      <w:r>
        <w:rPr>
          <w:rtl w:val="0"/>
        </w:rPr>
        <w:t xml:space="preserve"> specifikacij</w:t>
      </w:r>
      <w:r>
        <w:rPr>
          <w:rtl w:val="0"/>
          <w:lang w:val="en-US"/>
        </w:rPr>
        <w:t>oje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nurodytas ilgesnis </w:t>
      </w:r>
      <w:r>
        <w:rPr>
          <w:rtl w:val="0"/>
        </w:rPr>
        <w:t xml:space="preserve">reikalaujamas </w:t>
      </w:r>
      <w:r>
        <w:rPr>
          <w:rtl w:val="0"/>
          <w:lang w:val="en-US"/>
        </w:rPr>
        <w:t>prek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  <w:lang w:val="en-US"/>
        </w:rPr>
        <w:t xml:space="preserve">minimalus garantijos terminas, prekei taikomas ne trumpesnis garantijos terminas nei nurodyta </w:t>
      </w:r>
      <w:r>
        <w:rPr>
          <w:rtl w:val="0"/>
        </w:rPr>
        <w:t>Sutarties priede pateiktoje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  <w:lang w:val="de-DE"/>
        </w:rPr>
        <w:t>technin</w:t>
      </w:r>
      <w:r>
        <w:rPr>
          <w:rtl w:val="0"/>
        </w:rPr>
        <w:t>ė</w:t>
      </w:r>
      <w:r>
        <w:rPr>
          <w:rtl w:val="0"/>
        </w:rPr>
        <w:t>je specifikacijoje</w:t>
      </w:r>
      <w:r>
        <w:rPr>
          <w:rtl w:val="0"/>
          <w:lang w:val="en-US"/>
        </w:rPr>
        <w:t>.</w:t>
      </w:r>
    </w:p>
    <w:p>
      <w:pPr>
        <w:pStyle w:val="Body 2"/>
        <w:bidi w:val="0"/>
      </w:pPr>
      <w:r>
        <w:rPr>
          <w:rtl w:val="0"/>
          <w:lang w:val="en-US"/>
        </w:rPr>
        <w:tab/>
        <w:t>5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 Garantinis laikotarpis</w:t>
      </w:r>
      <w:r>
        <w:rPr>
          <w:rtl w:val="0"/>
        </w:rPr>
        <w:t xml:space="preserve"> </w:t>
      </w:r>
      <w:r>
        <w:rPr>
          <w:rtl w:val="0"/>
        </w:rPr>
        <w:t>pradedamas skai</w:t>
      </w:r>
      <w:r>
        <w:rPr>
          <w:rtl w:val="0"/>
        </w:rPr>
        <w:t>č</w:t>
      </w:r>
      <w:r>
        <w:rPr>
          <w:rtl w:val="0"/>
          <w:lang w:val="it-IT"/>
        </w:rPr>
        <w:t>iuoti nuo preki</w:t>
      </w:r>
      <w:r>
        <w:rPr>
          <w:rtl w:val="0"/>
        </w:rPr>
        <w:t xml:space="preserve">ų </w:t>
      </w:r>
      <w:r>
        <w:rPr>
          <w:rtl w:val="0"/>
          <w:lang w:val="pt-PT"/>
        </w:rPr>
        <w:t>perdavimo - pri</w:t>
      </w:r>
      <w:r>
        <w:rPr>
          <w:rtl w:val="0"/>
        </w:rPr>
        <w:t>ė</w:t>
      </w:r>
      <w:r>
        <w:rPr>
          <w:rtl w:val="0"/>
        </w:rPr>
        <w:t xml:space="preserve">mimo akto </w:t>
      </w:r>
      <w:r>
        <w:rPr>
          <w:rtl w:val="0"/>
        </w:rPr>
        <w:t>ar lygiaver</w:t>
      </w:r>
      <w:r>
        <w:rPr>
          <w:rtl w:val="0"/>
        </w:rPr>
        <w:t>č</w:t>
      </w:r>
      <w:r>
        <w:rPr>
          <w:rtl w:val="0"/>
        </w:rPr>
        <w:t xml:space="preserve">io dokumento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  <w:lang w:val="pt-PT"/>
        </w:rPr>
        <w:t>ymo dienos.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  <w:rPr>
          <w:b w:val="1"/>
          <w:bCs w:val="1"/>
          <w:color w:val="587a3c"/>
        </w:rPr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b</w:t>
      </w:r>
      <w:r>
        <w:rPr>
          <w:b w:val="1"/>
          <w:bCs w:val="1"/>
          <w:color w:val="587a3c"/>
          <w:rtl w:val="0"/>
        </w:rPr>
        <w:t>ū</w:t>
      </w:r>
      <w:r>
        <w:rPr>
          <w:b w:val="1"/>
          <w:bCs w:val="1"/>
          <w:color w:val="587a3c"/>
          <w:rtl w:val="0"/>
        </w:rPr>
        <w:t>tinas preki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garantinis ra</w:t>
      </w:r>
      <w:r>
        <w:rPr>
          <w:b w:val="1"/>
          <w:bCs w:val="1"/>
          <w:color w:val="587a3c"/>
          <w:rtl w:val="0"/>
        </w:rPr>
        <w:t>š</w:t>
      </w:r>
      <w:r>
        <w:rPr>
          <w:b w:val="1"/>
          <w:bCs w:val="1"/>
          <w:color w:val="587a3c"/>
          <w:rtl w:val="0"/>
        </w:rPr>
        <w:t>tas su specialiomis garantijos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lygomis?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  <w:lang w:val="en-US"/>
        </w:rPr>
        <w:t xml:space="preserve"> kartu su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mis privalo pateikti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pristatyt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laisvos formos garantin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s-ES_tradnl"/>
        </w:rPr>
        <w:t>, kuriame nurodoma garantijos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, sud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dali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gamintojo suteikti</w:t>
      </w:r>
      <w:r>
        <w:rPr>
          <w:color w:val="357ca2"/>
          <w:rtl w:val="0"/>
          <w:lang w:val="pt-PT"/>
        </w:rPr>
        <w:t xml:space="preserve"> numeriai</w:t>
      </w:r>
      <w:r>
        <w:rPr>
          <w:color w:val="357ca2"/>
          <w:rtl w:val="0"/>
        </w:rPr>
        <w:t xml:space="preserve"> (jei yra),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 xml:space="preserve">gamintojo nustatytos </w:t>
      </w:r>
      <w:r>
        <w:rPr>
          <w:color w:val="357ca2"/>
          <w:rtl w:val="0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eksploatacijos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lygos arba nurodyta informacija sura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oma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akte.</w:t>
      </w:r>
      <w:r>
        <w:rPr>
          <w:color w:val="357ca2"/>
          <w:rtl w:val="0"/>
        </w:rPr>
        <w:t> 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garantuoja, kad </w:t>
      </w:r>
      <w:r>
        <w:rPr>
          <w:color w:val="357ca2"/>
          <w:rtl w:val="0"/>
          <w:lang w:val="en-US"/>
        </w:rPr>
        <w:t xml:space="preserve">visos </w:t>
      </w:r>
      <w:r>
        <w:rPr>
          <w:color w:val="357ca2"/>
          <w:rtl w:val="0"/>
        </w:rPr>
        <w:t>pristatytos prek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s yra naujos, nenaudotos</w:t>
      </w:r>
      <w:r>
        <w:rPr>
          <w:color w:val="357ca2"/>
          <w:rtl w:val="0"/>
          <w:lang w:val="en-US"/>
        </w:rPr>
        <w:t xml:space="preserve"> ir</w:t>
      </w:r>
      <w:r>
        <w:rPr>
          <w:color w:val="357ca2"/>
          <w:rtl w:val="0"/>
          <w:lang w:val="en-US"/>
        </w:rPr>
        <w:t xml:space="preserve"> be defekt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</w:rPr>
        <w:t>. Garantinio laikotarpio metu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jo patalpose privalo nemokamai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alinti gedim</w:t>
      </w:r>
      <w:r>
        <w:rPr>
          <w:color w:val="357ca2"/>
          <w:rtl w:val="0"/>
          <w:lang w:val="en-US"/>
        </w:rPr>
        <w:t>us</w:t>
      </w:r>
      <w:r>
        <w:rPr>
          <w:color w:val="357ca2"/>
          <w:rtl w:val="0"/>
        </w:rPr>
        <w:t xml:space="preserve"> arba sugedus</w:t>
      </w:r>
      <w:r>
        <w:rPr>
          <w:color w:val="357ca2"/>
          <w:rtl w:val="0"/>
          <w:lang w:val="en-US"/>
        </w:rPr>
        <w:t>ias prekes ar j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dalis</w:t>
      </w:r>
      <w:r>
        <w:rPr>
          <w:color w:val="357ca2"/>
          <w:rtl w:val="0"/>
        </w:rPr>
        <w:t xml:space="preserve"> pakeisti ekvivalenti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</w:t>
      </w:r>
      <w:r>
        <w:rPr>
          <w:color w:val="357ca2"/>
          <w:rtl w:val="0"/>
        </w:rPr>
        <w:t>omis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it-IT"/>
        </w:rPr>
        <w:t>liau kaip per 5 darbo dienas nuo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de-DE"/>
        </w:rPr>
        <w:t>imo apie gedim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pt-PT"/>
        </w:rPr>
        <w:t>gavimo momento.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apmoka visas su garantiniu remontu susijusias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laidas.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.3. Pirk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pt-PT"/>
        </w:rPr>
        <w:t>jo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imai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apie gedimus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perduoti internetu adresu</w:t>
      </w:r>
      <w:r>
        <w:rPr>
          <w:color w:val="357ca2"/>
          <w:rtl w:val="0"/>
        </w:rPr>
        <w:t xml:space="preserve"> _______________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 xml:space="preserve">arba </w:t>
      </w:r>
      <w:r>
        <w:rPr>
          <w:color w:val="357ca2"/>
          <w:rtl w:val="0"/>
          <w:lang w:val="pt-PT"/>
        </w:rPr>
        <w:t>el.</w:t>
      </w:r>
      <w:r>
        <w:rPr>
          <w:color w:val="357ca2"/>
          <w:rtl w:val="0"/>
          <w:lang w:val="en-US"/>
        </w:rPr>
        <w:t xml:space="preserve">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tu</w:t>
      </w:r>
      <w:r>
        <w:rPr>
          <w:color w:val="357ca2"/>
          <w:rtl w:val="0"/>
        </w:rPr>
        <w:t xml:space="preserve"> ________________.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 xml:space="preserve">.4. Garantinis laikotarpis visoms pakeistoms ar sutaisytoms </w:t>
      </w:r>
      <w:r>
        <w:rPr>
          <w:color w:val="357ca2"/>
          <w:rtl w:val="0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ms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galioja likus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garantin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termin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 xml:space="preserve">.5. Garantija netaikoma gedimams, atsiradusiems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eidus gamintojo nustatytas </w:t>
      </w:r>
      <w:r>
        <w:rPr>
          <w:color w:val="357ca2"/>
          <w:rtl w:val="0"/>
        </w:rPr>
        <w:t>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eksploatacijos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>as nurodytas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pateiktame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garantiniame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te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</w:rPr>
        <w:t>.6.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ui nusta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 xml:space="preserve">ius </w:t>
      </w:r>
      <w:r>
        <w:rPr>
          <w:color w:val="357ca2"/>
          <w:rtl w:val="0"/>
        </w:rPr>
        <w:t>gamintojo nustatyt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 prek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eksploatacijos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eidim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</w:t>
      </w:r>
      <w:r>
        <w:rPr>
          <w:color w:val="357ca2"/>
          <w:rtl w:val="0"/>
        </w:rPr>
        <w:t xml:space="preserve"> sura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ir perduoda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</w:t>
      </w:r>
      <w:r>
        <w:rPr>
          <w:color w:val="357ca2"/>
          <w:rtl w:val="0"/>
        </w:rPr>
        <w:t xml:space="preserve"> į</w:t>
      </w:r>
      <w:r>
        <w:rPr>
          <w:color w:val="357ca2"/>
          <w:rtl w:val="0"/>
        </w:rPr>
        <w:t>rangos eksploatacijos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lyg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eidimo akt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.</w:t>
      </w:r>
    </w:p>
    <w:p>
      <w:pPr>
        <w:pStyle w:val="Body 2"/>
        <w:rPr>
          <w:color w:val="357ca2"/>
        </w:rPr>
      </w:pPr>
      <w:r>
        <w:rPr>
          <w:color w:val="357ca2"/>
          <w:rtl w:val="0"/>
          <w:lang w:val="en-US"/>
        </w:rPr>
        <w:tab/>
        <w:t>5</w:t>
      </w:r>
      <w:r>
        <w:rPr>
          <w:color w:val="357ca2"/>
          <w:rtl w:val="0"/>
        </w:rPr>
        <w:t>.7. Jeigu Pardav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jas per nurodyt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termin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nepa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alina gedim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arba nepakei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 sugedusi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preki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turi teis</w:t>
      </w:r>
      <w:r>
        <w:rPr>
          <w:color w:val="357ca2"/>
          <w:rtl w:val="0"/>
        </w:rPr>
        <w:t xml:space="preserve">ę </w:t>
      </w:r>
      <w:r>
        <w:rPr>
          <w:color w:val="357ca2"/>
          <w:rtl w:val="0"/>
        </w:rPr>
        <w:t>pa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alinti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tr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kumus savo j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gomis ir savo s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pt-PT"/>
        </w:rPr>
        <w:t>skaita, o Pardav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 xml:space="preserve">jas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sipareigoja atlyginti visas Pirk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jo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l to patirtas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de-DE"/>
        </w:rPr>
        <w:t>laidas bei nuostolius</w:t>
      </w:r>
      <w:r>
        <w:rPr>
          <w:color w:val="357ca2"/>
          <w:rtl w:val="0"/>
          <w:lang w:val="en-US"/>
        </w:rPr>
        <w:t>].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6</w:t>
      </w:r>
      <w:r>
        <w:rPr>
          <w:rtl w:val="0"/>
          <w:lang w:val="de-DE"/>
        </w:rPr>
        <w:t>. SUSIRA</w:t>
      </w:r>
      <w:r>
        <w:rPr>
          <w:rtl w:val="0"/>
        </w:rPr>
        <w:t>Š</w:t>
      </w:r>
      <w:r>
        <w:rPr>
          <w:rtl w:val="0"/>
          <w:lang w:val="de-DE"/>
        </w:rPr>
        <w:t>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6</w:t>
      </w:r>
      <w:r>
        <w:rPr>
          <w:rtl w:val="0"/>
        </w:rPr>
        <w:t>.1.</w:t>
      </w:r>
      <w:r>
        <w:rPr>
          <w:rtl w:val="0"/>
        </w:rPr>
        <w:t xml:space="preserve">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o</w:t>
      </w:r>
      <w:r>
        <w:rPr>
          <w:rtl w:val="0"/>
          <w:lang w:val="es-ES_tradnl"/>
        </w:rPr>
        <w:t xml:space="preserve"> ir Pardav</w:t>
      </w:r>
      <w:r>
        <w:rPr>
          <w:rtl w:val="0"/>
        </w:rPr>
        <w:t>ė</w:t>
      </w:r>
      <w:r>
        <w:rPr>
          <w:rtl w:val="0"/>
        </w:rPr>
        <w:t>jo vienas kitam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ki.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siun</w:t>
      </w:r>
      <w:r>
        <w:rPr>
          <w:rtl w:val="0"/>
        </w:rPr>
        <w:t>č</w:t>
      </w:r>
      <w:r>
        <w:rPr>
          <w:rtl w:val="0"/>
        </w:rPr>
        <w:t>iami pa</w:t>
      </w:r>
      <w:r>
        <w:rPr>
          <w:rtl w:val="0"/>
        </w:rPr>
        <w:t>š</w:t>
      </w:r>
      <w:r>
        <w:rPr>
          <w:rtl w:val="0"/>
        </w:rPr>
        <w:t>tu, elektroniniu pa</w:t>
      </w:r>
      <w:r>
        <w:rPr>
          <w:rtl w:val="0"/>
        </w:rPr>
        <w:t>š</w:t>
      </w:r>
      <w:r>
        <w:rPr>
          <w:rtl w:val="0"/>
        </w:rPr>
        <w:t xml:space="preserve">tu, faksu arba </w:t>
      </w:r>
      <w:r>
        <w:rPr>
          <w:rtl w:val="0"/>
        </w:rPr>
        <w:t>į</w:t>
      </w:r>
      <w:r>
        <w:rPr>
          <w:rtl w:val="0"/>
        </w:rPr>
        <w:t>teikiami asmeni</w:t>
      </w:r>
      <w:r>
        <w:rPr>
          <w:rtl w:val="0"/>
        </w:rPr>
        <w:t>š</w:t>
      </w:r>
      <w:r>
        <w:rPr>
          <w:rtl w:val="0"/>
        </w:rPr>
        <w:t xml:space="preserve">kai Sutartyje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nurodytais adresais. Jei adresatas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a kit</w:t>
      </w:r>
      <w:r>
        <w:rPr>
          <w:rtl w:val="0"/>
        </w:rPr>
        <w:t xml:space="preserve">ą </w:t>
      </w:r>
      <w:r>
        <w:rPr>
          <w:rtl w:val="0"/>
        </w:rPr>
        <w:t>adres</w:t>
      </w:r>
      <w:r>
        <w:rPr>
          <w:rtl w:val="0"/>
        </w:rPr>
        <w:t>ą</w:t>
      </w:r>
      <w:r>
        <w:rPr>
          <w:rtl w:val="0"/>
        </w:rPr>
        <w:t>, tai dokumentai privalo b</w:t>
      </w:r>
      <w:r>
        <w:rPr>
          <w:rtl w:val="0"/>
        </w:rPr>
        <w:t>ū</w:t>
      </w:r>
      <w:r>
        <w:rPr>
          <w:rtl w:val="0"/>
        </w:rPr>
        <w:t>ti pristatomi naujuoju adresu.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6</w:t>
      </w:r>
      <w:r>
        <w:rPr>
          <w:rtl w:val="0"/>
        </w:rPr>
        <w:t>.2.</w:t>
      </w:r>
      <w:r>
        <w:rPr>
          <w:rtl w:val="0"/>
        </w:rPr>
        <w:t xml:space="preserve"> </w:t>
      </w:r>
      <w:r>
        <w:rPr>
          <w:rtl w:val="0"/>
        </w:rPr>
        <w:t>Jei siunt</w:t>
      </w:r>
      <w:r>
        <w:rPr>
          <w:rtl w:val="0"/>
        </w:rPr>
        <w:t>ė</w:t>
      </w:r>
      <w:r>
        <w:rPr>
          <w:rtl w:val="0"/>
        </w:rPr>
        <w:t>jui reikia gavimo patvirtinimo, jis nurodo tok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 xml:space="preserve">ime. Jei yra nustatytas atsakymo 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>im</w:t>
      </w:r>
      <w:r>
        <w:rPr>
          <w:rtl w:val="0"/>
        </w:rPr>
        <w:t xml:space="preserve">ą </w:t>
      </w:r>
      <w:r>
        <w:rPr>
          <w:rtl w:val="0"/>
          <w:lang w:val="it-IT"/>
        </w:rPr>
        <w:t>gavimo terminas, siunt</w:t>
      </w:r>
      <w:r>
        <w:rPr>
          <w:rtl w:val="0"/>
        </w:rPr>
        <w:t>ė</w:t>
      </w:r>
      <w:r>
        <w:rPr>
          <w:rtl w:val="0"/>
          <w:lang w:val="pt-PT"/>
        </w:rPr>
        <w:t>jas prane</w:t>
      </w:r>
      <w:r>
        <w:rPr>
          <w:rtl w:val="0"/>
        </w:rPr>
        <w:t>š</w:t>
      </w:r>
      <w:r>
        <w:rPr>
          <w:rtl w:val="0"/>
        </w:rPr>
        <w:t>ime turi nurodyti reikalavim</w:t>
      </w:r>
      <w:r>
        <w:rPr>
          <w:rtl w:val="0"/>
        </w:rPr>
        <w:t xml:space="preserve">ą </w:t>
      </w:r>
      <w:r>
        <w:rPr>
          <w:rtl w:val="0"/>
        </w:rPr>
        <w:t>patvirtinti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prane</w:t>
      </w:r>
      <w:r>
        <w:rPr>
          <w:rtl w:val="0"/>
        </w:rPr>
        <w:t>š</w:t>
      </w:r>
      <w:r>
        <w:rPr>
          <w:rtl w:val="0"/>
          <w:lang w:val="it-IT"/>
        </w:rPr>
        <w:t>imo gavim</w:t>
      </w:r>
      <w:r>
        <w:rPr>
          <w:rtl w:val="0"/>
        </w:rPr>
        <w:t>ą</w:t>
      </w:r>
      <w:r>
        <w:rPr>
          <w:rtl w:val="0"/>
        </w:rPr>
        <w:t>. Bet kuriuo atveju siunt</w:t>
      </w:r>
      <w:r>
        <w:rPr>
          <w:rtl w:val="0"/>
        </w:rPr>
        <w:t>ė</w:t>
      </w:r>
      <w:r>
        <w:rPr>
          <w:rtl w:val="0"/>
        </w:rPr>
        <w:t>jas imasi priemoni</w:t>
      </w:r>
      <w:r>
        <w:rPr>
          <w:rtl w:val="0"/>
        </w:rPr>
        <w:t>ų</w:t>
      </w:r>
      <w:r>
        <w:rPr>
          <w:rtl w:val="0"/>
        </w:rPr>
        <w:t>, b</w:t>
      </w:r>
      <w:r>
        <w:rPr>
          <w:rtl w:val="0"/>
        </w:rPr>
        <w:t>ū</w:t>
      </w:r>
      <w:r>
        <w:rPr>
          <w:rtl w:val="0"/>
        </w:rPr>
        <w:t>tin</w:t>
      </w:r>
      <w:r>
        <w:rPr>
          <w:rtl w:val="0"/>
        </w:rPr>
        <w:t xml:space="preserve">ų </w:t>
      </w:r>
      <w:r>
        <w:rPr>
          <w:rtl w:val="0"/>
          <w:lang w:val="pt-PT"/>
        </w:rPr>
        <w:t>jo prane</w:t>
      </w:r>
      <w:r>
        <w:rPr>
          <w:rtl w:val="0"/>
        </w:rPr>
        <w:t>š</w:t>
      </w:r>
      <w:r>
        <w:rPr>
          <w:rtl w:val="0"/>
          <w:lang w:val="pt-PT"/>
        </w:rPr>
        <w:t>imo gavimui u</w:t>
      </w:r>
      <w:r>
        <w:rPr>
          <w:rtl w:val="0"/>
        </w:rPr>
        <w:t>ž</w:t>
      </w:r>
      <w:r>
        <w:rPr>
          <w:rtl w:val="0"/>
        </w:rPr>
        <w:t>tikrinti.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7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>Ė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7</w:t>
      </w:r>
      <w:r>
        <w:rPr>
          <w:rtl w:val="0"/>
        </w:rPr>
        <w:t>.1. Pirk</w:t>
      </w:r>
      <w:r>
        <w:rPr>
          <w:rtl w:val="0"/>
        </w:rPr>
        <w:t>ė</w:t>
      </w:r>
      <w:r>
        <w:rPr>
          <w:rtl w:val="0"/>
          <w:lang w:val="es-ES_tradnl"/>
        </w:rPr>
        <w:t>jas,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  <w:lang w:val="en-US"/>
        </w:rPr>
        <w:t xml:space="preserve">ti Sutarties 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  <w:lang w:val="en-US"/>
        </w:rPr>
        <w:t>3 punkte</w:t>
      </w:r>
      <w:r>
        <w:rPr>
          <w:rtl w:val="0"/>
        </w:rPr>
        <w:t xml:space="preserve"> numatyta tvarka, </w:t>
      </w:r>
      <w:r>
        <w:rPr>
          <w:rtl w:val="0"/>
        </w:rPr>
        <w:t>į</w:t>
      </w:r>
      <w:r>
        <w:rPr>
          <w:rtl w:val="0"/>
        </w:rPr>
        <w:t>sipareigoja Pardav</w:t>
      </w:r>
      <w:r>
        <w:rPr>
          <w:rtl w:val="0"/>
        </w:rPr>
        <w:t>ė</w:t>
      </w:r>
      <w:r>
        <w:rPr>
          <w:rtl w:val="0"/>
        </w:rPr>
        <w:t>jui pareikalavus mok</w:t>
      </w:r>
      <w:r>
        <w:rPr>
          <w:rtl w:val="0"/>
        </w:rPr>
        <w:t>ė</w:t>
      </w:r>
      <w:r>
        <w:rPr>
          <w:rtl w:val="0"/>
          <w:lang w:val="it-IT"/>
        </w:rPr>
        <w:t>ti Pardav</w:t>
      </w:r>
      <w:r>
        <w:rPr>
          <w:rtl w:val="0"/>
        </w:rPr>
        <w:t>ė</w:t>
      </w:r>
      <w:r>
        <w:rPr>
          <w:rtl w:val="0"/>
        </w:rPr>
        <w:t xml:space="preserve">jui </w:t>
      </w:r>
      <w:r>
        <w:rPr>
          <w:color w:val="c03a2a"/>
          <w:rtl w:val="0"/>
          <w:lang w:val="en-US"/>
        </w:rPr>
        <w:t xml:space="preserve">0,02 </w:t>
      </w:r>
      <w:r>
        <w:rPr>
          <w:rtl w:val="0"/>
        </w:rPr>
        <w:t>%</w:t>
      </w:r>
      <w:r>
        <w:rPr>
          <w:rtl w:val="0"/>
        </w:rPr>
        <w:t xml:space="preserve"> </w:t>
      </w:r>
      <w:r>
        <w:rPr>
          <w:rtl w:val="0"/>
          <w:lang w:val="it-IT"/>
        </w:rPr>
        <w:t>delspinigius nuo neapmok</w:t>
      </w:r>
      <w:r>
        <w:rPr>
          <w:rtl w:val="0"/>
        </w:rPr>
        <w:t>ė</w:t>
      </w:r>
      <w:r>
        <w:rPr>
          <w:rtl w:val="0"/>
          <w:lang w:val="es-ES_tradnl"/>
        </w:rPr>
        <w:t>tos s</w:t>
      </w:r>
      <w:r>
        <w:rPr>
          <w:rtl w:val="0"/>
        </w:rPr>
        <w:t>ą</w:t>
      </w:r>
      <w:r>
        <w:rPr>
          <w:rtl w:val="0"/>
        </w:rPr>
        <w:t>skaitos dyd</w:t>
      </w:r>
      <w:r>
        <w:rPr>
          <w:rtl w:val="0"/>
        </w:rPr>
        <w:t>ž</w:t>
      </w:r>
      <w:r>
        <w:rPr>
          <w:rtl w:val="0"/>
          <w:lang w:val="it-IT"/>
        </w:rPr>
        <w:t>io,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7</w:t>
      </w:r>
      <w:r>
        <w:rPr>
          <w:rtl w:val="0"/>
        </w:rPr>
        <w:t>.2. Pardav</w:t>
      </w:r>
      <w:r>
        <w:rPr>
          <w:rtl w:val="0"/>
        </w:rPr>
        <w:t>ė</w:t>
      </w:r>
      <w:r>
        <w:rPr>
          <w:rtl w:val="0"/>
          <w:lang w:val="es-ES_tradnl"/>
        </w:rPr>
        <w:t>jas,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>s pristatyti Prekes</w:t>
      </w:r>
      <w:r>
        <w:rPr>
          <w:rtl w:val="0"/>
          <w:lang w:val="en-US"/>
        </w:rPr>
        <w:t xml:space="preserve"> arba </w:t>
      </w:r>
      <w:r>
        <w:rPr>
          <w:rtl w:val="0"/>
        </w:rPr>
        <w:t>į</w:t>
      </w:r>
      <w:r>
        <w:rPr>
          <w:rtl w:val="0"/>
        </w:rPr>
        <w:t xml:space="preserve">vykdyti garantinius </w:t>
      </w:r>
      <w:r>
        <w:rPr>
          <w:rtl w:val="0"/>
        </w:rPr>
        <w:t>į</w:t>
      </w:r>
      <w:r>
        <w:rPr>
          <w:rtl w:val="0"/>
        </w:rPr>
        <w:t>sipareigojimus</w:t>
      </w:r>
      <w:r>
        <w:rPr>
          <w:rtl w:val="0"/>
        </w:rPr>
        <w:t xml:space="preserve"> Sutartyje numatytais terminais, moka Pirk</w:t>
      </w:r>
      <w:r>
        <w:rPr>
          <w:rtl w:val="0"/>
        </w:rPr>
        <w:t>ė</w:t>
      </w:r>
      <w:r>
        <w:rPr>
          <w:rtl w:val="0"/>
        </w:rPr>
        <w:t xml:space="preserve">jui </w:t>
      </w:r>
      <w:r>
        <w:rPr>
          <w:color w:val="c03a2a"/>
          <w:rtl w:val="0"/>
          <w:lang w:val="en-US"/>
        </w:rPr>
        <w:t>0,02</w:t>
      </w:r>
      <w:r>
        <w:rPr>
          <w:rtl w:val="0"/>
          <w:lang w:val="it-IT"/>
        </w:rPr>
        <w:t xml:space="preserve"> % delspinigius </w:t>
      </w:r>
      <w:r>
        <w:rPr>
          <w:rtl w:val="0"/>
        </w:rPr>
        <w:t>nuo nepristatyt</w:t>
      </w:r>
      <w:r>
        <w:rPr>
          <w:rtl w:val="0"/>
        </w:rPr>
        <w:t xml:space="preserve">ų </w:t>
      </w:r>
      <w:r>
        <w:rPr>
          <w:rtl w:val="0"/>
        </w:rPr>
        <w:t>/ nepataisyt</w:t>
      </w:r>
      <w:r>
        <w:rPr>
          <w:rtl w:val="0"/>
        </w:rPr>
        <w:t xml:space="preserve">ų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taikoma bauda d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l Pardav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jo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. </w:t>
      </w:r>
      <w:r>
        <w:rPr>
          <w:color w:val="26678b"/>
          <w:rtl w:val="0"/>
          <w:lang w:val="en-US"/>
        </w:rPr>
        <w:t>Pirk</w:t>
      </w:r>
      <w:r>
        <w:rPr>
          <w:color w:val="26678b"/>
          <w:rtl w:val="0"/>
        </w:rPr>
        <w:t>ė</w:t>
      </w:r>
      <w:r>
        <w:rPr>
          <w:color w:val="26678b"/>
          <w:rtl w:val="0"/>
        </w:rPr>
        <w:t>jui</w:t>
      </w:r>
      <w:r>
        <w:rPr>
          <w:color w:val="357ca2"/>
          <w:rtl w:val="0"/>
        </w:rPr>
        <w:t xml:space="preserve"> nutraukus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nl-NL"/>
        </w:rPr>
        <w:t xml:space="preserve">l esminio Sutarties </w:t>
      </w:r>
      <w:r>
        <w:rPr>
          <w:color w:val="26678b"/>
          <w:rtl w:val="0"/>
        </w:rPr>
        <w:t>pa</w:t>
      </w:r>
      <w:r>
        <w:rPr>
          <w:color w:val="26678b"/>
          <w:rtl w:val="0"/>
        </w:rPr>
        <w:t>ž</w:t>
      </w:r>
      <w:r>
        <w:rPr>
          <w:color w:val="26678b"/>
          <w:rtl w:val="0"/>
        </w:rPr>
        <w:t>eidimo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</w:rPr>
        <w:t xml:space="preserve"> į</w:t>
      </w:r>
      <w:r>
        <w:rPr>
          <w:color w:val="357ca2"/>
          <w:rtl w:val="0"/>
        </w:rPr>
        <w:t>sipareigoja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Pirk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fr-FR"/>
        </w:rPr>
        <w:t>jui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 dyd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io netesybas (baud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) nuo bendros Sutarties kainos be PVM nurodytos Sutarties priede.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Pardav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jo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per </w:t>
      </w:r>
      <w:r>
        <w:rPr>
          <w:color w:val="357ca2"/>
          <w:rtl w:val="0"/>
          <w:lang w:val="en-US"/>
        </w:rPr>
        <w:t>5 darbo dienas nuo Sutarties pasir</w:t>
      </w:r>
      <w:r>
        <w:rPr>
          <w:color w:val="357ca2"/>
          <w:rtl w:val="0"/>
        </w:rPr>
        <w:t>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ymo dienos pateikia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jui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esnei sumai nei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</w:t>
      </w:r>
      <w:r>
        <w:rPr>
          <w:color w:val="357ca2"/>
          <w:rtl w:val="0"/>
        </w:rPr>
        <w:t xml:space="preserve"> nuo Sutarties priede nurodytos bendros galutin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Sutarties kainos be PVM.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to originalas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>laidavimo draudimo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to ir poliso originalas arba pervedama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a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banko</w:t>
      </w:r>
      <w:r>
        <w:rPr>
          <w:color w:val="357ca2"/>
          <w:rtl w:val="0"/>
        </w:rPr>
        <w:t xml:space="preserve">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banko</w:t>
      </w:r>
      <w:r>
        <w:rPr>
          <w:color w:val="357ca2"/>
          <w:rtl w:val="0"/>
          <w:lang w:val="en-US"/>
        </w:rPr>
        <w:t xml:space="preserve">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 xml:space="preserve">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alyje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tikrinanti institucija yra ne Lietuvos Respublikoje,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mokama </w:t>
      </w:r>
      <w:r>
        <w:rPr>
          <w:color w:val="357ca2"/>
          <w:rtl w:val="0"/>
          <w:lang w:val="en-US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liau, kaip 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ko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</w:t>
      </w:r>
      <w:r>
        <w:rPr>
          <w:color w:val="357ca2"/>
          <w:rtl w:val="0"/>
        </w:rPr>
        <w:t>, kad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ir Sutartis yra nutraukiama.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7ca2"/>
        </w:rPr>
        <w:br w:type="textWrapping"/>
      </w: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reikalauti, kad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  <w:lang w:val="pt-PT"/>
        </w:rPr>
        <w:t xml:space="preserve">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. </w:t>
      </w:r>
      <w:r>
        <w:rPr>
          <w:color w:val="357ca2"/>
          <w:rtl w:val="0"/>
        </w:rPr>
        <w:t>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jai priklauso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tokia pat kaip ir </w:t>
      </w:r>
      <w:r>
        <w:rPr>
          <w:color w:val="357ca2"/>
          <w:rtl w:val="0"/>
        </w:rPr>
        <w:t>Sutarties</w:t>
      </w:r>
      <w:r>
        <w:rPr>
          <w:color w:val="357ca2"/>
          <w:rtl w:val="0"/>
        </w:rPr>
        <w:t xml:space="preserve">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Jei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 xml:space="preserve">galiojimo </w:t>
      </w:r>
      <w:r>
        <w:rPr>
          <w:color w:val="357ca2"/>
          <w:rtl w:val="0"/>
        </w:rPr>
        <w:t>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 yra ilgesn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nei</w:t>
      </w:r>
      <w:r>
        <w:rPr>
          <w:color w:val="357ca2"/>
          <w:rtl w:val="0"/>
          <w:lang w:val="en-US"/>
        </w:rPr>
        <w:t xml:space="preserve"> (vieneri) metai,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gali pateikti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it-IT"/>
        </w:rPr>
        <w:t>1 (vieneri</w:t>
      </w:r>
      <w:r>
        <w:rPr>
          <w:color w:val="357ca2"/>
          <w:rtl w:val="0"/>
        </w:rPr>
        <w:t>us</w:t>
      </w:r>
      <w:r>
        <w:rPr>
          <w:color w:val="357ca2"/>
          <w:rtl w:val="0"/>
        </w:rPr>
        <w:t>) met</w:t>
      </w:r>
      <w:r>
        <w:rPr>
          <w:color w:val="357ca2"/>
          <w:rtl w:val="0"/>
        </w:rPr>
        <w:t xml:space="preserve">us, jei likus ne daugiau, kaip </w:t>
      </w:r>
      <w:r>
        <w:rPr>
          <w:color w:val="357ca2"/>
          <w:rtl w:val="0"/>
          <w:lang w:val="en-US"/>
        </w:rPr>
        <w:t>30 (trisde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imt</w:t>
      </w:r>
      <w:r>
        <w:rPr>
          <w:color w:val="357ca2"/>
          <w:rtl w:val="0"/>
          <w:lang w:val="en-US"/>
        </w:rPr>
        <w:t>)</w:t>
      </w:r>
      <w:r>
        <w:rPr>
          <w:color w:val="357ca2"/>
          <w:rtl w:val="0"/>
        </w:rPr>
        <w:t xml:space="preserve">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iki pateikto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 galiojimo pabaigos bus pateikiamas naujas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stas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as sekantiems Sutarties galiojimo metams.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iuo atveju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iki nurodyto termino nepateikus naujo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>,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pareikalauja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tikrintojo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pagal 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, kadangi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laikomas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iusiu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iame punkte nurodyto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sipareigojimo.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</w:t>
      </w:r>
      <w:r>
        <w:rPr>
          <w:color w:val="357ca2"/>
          <w:rtl w:val="0"/>
        </w:rPr>
        <w:t xml:space="preserve"> i</w:t>
      </w:r>
      <w:r>
        <w:rPr>
          <w:color w:val="357ca2"/>
          <w:rtl w:val="0"/>
        </w:rPr>
        <w:t xml:space="preserve">r Sutartis yra nutraukiama. 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0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inamas 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>, kai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vykdo visus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pagal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arba Sutartis nutraukiama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susitarimu.</w:t>
      </w:r>
      <w:r>
        <w:rPr>
          <w:color w:val="357ca2"/>
          <w:rtl w:val="0"/>
        </w:rPr>
        <w:t>]</w:t>
      </w:r>
      <w:r>
        <w:tab/>
        <w:tab/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8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SUTARTIES GALIOJIMAS IR SUSTABDYMAS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Pardav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jo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alys ir galioja kol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parduoda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ž </w:t>
      </w:r>
      <w:r>
        <w:rPr>
          <w:color w:val="c03a2a"/>
          <w:rtl w:val="0"/>
        </w:rPr>
        <w:t>[maksimali pirkimo sutarties vert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color w:val="357ca2"/>
          <w:rtl w:val="0"/>
          <w:lang w:val="de-DE"/>
        </w:rPr>
        <w:t xml:space="preserve"> EUR sum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be PVM,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 ne didesnis kaip</w:t>
      </w:r>
      <w:r>
        <w:rPr>
          <w:color w:val="c03a2a"/>
          <w:rtl w:val="0"/>
          <w:lang w:val="en-US"/>
        </w:rPr>
        <w:t xml:space="preserve"> 36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Pardav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jo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alys ir </w:t>
      </w:r>
      <w:r>
        <w:rPr>
          <w:color w:val="357ca2"/>
          <w:rtl w:val="0"/>
        </w:rPr>
        <w:t>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pateikia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bei </w:t>
      </w:r>
      <w:r>
        <w:rPr>
          <w:color w:val="357ca2"/>
          <w:rtl w:val="0"/>
        </w:rPr>
        <w:t>galioja kol Pardav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jas parduoda Pirk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preki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 xml:space="preserve">ž </w:t>
      </w:r>
      <w:r>
        <w:rPr>
          <w:color w:val="c03a2a"/>
          <w:rtl w:val="0"/>
        </w:rPr>
        <w:t>[maksimali pirkimo sutarties vert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]</w:t>
      </w:r>
      <w:r>
        <w:rPr>
          <w:color w:val="357ca2"/>
          <w:rtl w:val="0"/>
          <w:lang w:val="de-DE"/>
        </w:rPr>
        <w:t xml:space="preserve"> EUR sum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  <w:lang w:val="en-US"/>
        </w:rPr>
        <w:t>be PVM,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 ne didesnis kaip</w:t>
      </w:r>
      <w:r>
        <w:rPr>
          <w:color w:val="c03a2a"/>
          <w:rtl w:val="0"/>
          <w:lang w:val="en-US"/>
        </w:rPr>
        <w:t xml:space="preserve"> 36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8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  <w:lang w:val="it-IT"/>
        </w:rPr>
        <w:t xml:space="preserve">. Esant nuo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jo</w:t>
      </w:r>
      <w:r>
        <w:rPr>
          <w:rtl w:val="0"/>
        </w:rPr>
        <w:t xml:space="preserve"> nepriklausan</w:t>
      </w:r>
      <w:r>
        <w:rPr>
          <w:rtl w:val="0"/>
        </w:rPr>
        <w:t>č</w:t>
      </w:r>
      <w:r>
        <w:rPr>
          <w:rtl w:val="0"/>
        </w:rPr>
        <w:t>ioms aplinkyb</w:t>
      </w:r>
      <w:r>
        <w:rPr>
          <w:rtl w:val="0"/>
        </w:rPr>
        <w:t>ė</w:t>
      </w:r>
      <w:r>
        <w:rPr>
          <w:rtl w:val="0"/>
          <w:lang w:val="en-US"/>
        </w:rPr>
        <w:t>ms d</w:t>
      </w:r>
      <w:r>
        <w:rPr>
          <w:rtl w:val="0"/>
        </w:rPr>
        <w:t>ė</w:t>
      </w:r>
      <w:r>
        <w:rPr>
          <w:rtl w:val="0"/>
        </w:rPr>
        <w:t>l kuri</w:t>
      </w:r>
      <w:r>
        <w:rPr>
          <w:rtl w:val="0"/>
        </w:rPr>
        <w:t xml:space="preserve">ų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 xml:space="preserve">jas </w:t>
      </w:r>
      <w:r>
        <w:rPr>
          <w:rtl w:val="0"/>
          <w:lang w:val="it-IT"/>
        </w:rPr>
        <w:t xml:space="preserve">negali </w:t>
      </w:r>
      <w:r>
        <w:rPr>
          <w:rtl w:val="0"/>
        </w:rPr>
        <w:t>priimti Preki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turi teis</w:t>
      </w:r>
      <w:r>
        <w:rPr>
          <w:rtl w:val="0"/>
        </w:rPr>
        <w:t xml:space="preserve">ę </w:t>
      </w:r>
      <w:r>
        <w:rPr>
          <w:rtl w:val="0"/>
        </w:rPr>
        <w:t xml:space="preserve">reikalauti sustabdyti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pristatym</w:t>
      </w:r>
      <w:r>
        <w:rPr>
          <w:rtl w:val="0"/>
        </w:rPr>
        <w:t xml:space="preserve">ą </w:t>
      </w:r>
      <w:r>
        <w:rPr>
          <w:rtl w:val="0"/>
        </w:rPr>
        <w:t>(</w:t>
      </w:r>
      <w:r>
        <w:rPr>
          <w:rtl w:val="0"/>
        </w:rPr>
        <w:t>į</w:t>
      </w:r>
      <w:r>
        <w:rPr>
          <w:rtl w:val="0"/>
        </w:rPr>
        <w:t>skaitant instaliavim</w:t>
      </w:r>
      <w:r>
        <w:rPr>
          <w:rtl w:val="0"/>
        </w:rPr>
        <w:t>ą</w:t>
      </w:r>
      <w:r>
        <w:rPr>
          <w:rtl w:val="0"/>
        </w:rPr>
        <w:t>, diegim</w:t>
      </w:r>
      <w:r>
        <w:rPr>
          <w:rtl w:val="0"/>
        </w:rPr>
        <w:t>ą</w:t>
      </w:r>
      <w:r>
        <w:rPr>
          <w:rtl w:val="0"/>
        </w:rPr>
        <w:t>, personalo apmokym</w:t>
      </w:r>
      <w:r>
        <w:rPr>
          <w:rtl w:val="0"/>
        </w:rPr>
        <w:t xml:space="preserve">ą </w:t>
      </w:r>
      <w:r>
        <w:rPr>
          <w:rtl w:val="0"/>
        </w:rPr>
        <w:t>ar kt.)</w:t>
      </w:r>
      <w:r>
        <w:rPr>
          <w:rtl w:val="0"/>
        </w:rPr>
        <w:t xml:space="preserve"> iki atitinkam</w:t>
      </w:r>
      <w:r>
        <w:rPr>
          <w:rtl w:val="0"/>
        </w:rPr>
        <w:t xml:space="preserve">ų </w:t>
      </w:r>
      <w:r>
        <w:rPr>
          <w:rtl w:val="0"/>
        </w:rPr>
        <w:t>aplinkybi</w:t>
      </w:r>
      <w:r>
        <w:rPr>
          <w:rtl w:val="0"/>
        </w:rPr>
        <w:t xml:space="preserve">ų </w:t>
      </w:r>
      <w:r>
        <w:rPr>
          <w:rtl w:val="0"/>
          <w:lang w:val="it-IT"/>
        </w:rPr>
        <w:t>pasibaigimo.</w:t>
      </w:r>
      <w:r>
        <w:rPr>
          <w:rtl w:val="0"/>
        </w:rPr>
        <w:t xml:space="preserve"> Pirk</w:t>
      </w:r>
      <w:r>
        <w:rPr>
          <w:rtl w:val="0"/>
        </w:rPr>
        <w:t>ė</w:t>
      </w:r>
      <w:r>
        <w:rPr>
          <w:rtl w:val="0"/>
        </w:rPr>
        <w:t>jas nekompensuoja Pardav</w:t>
      </w:r>
      <w:r>
        <w:rPr>
          <w:rtl w:val="0"/>
        </w:rPr>
        <w:t>ė</w:t>
      </w:r>
      <w:r>
        <w:rPr>
          <w:rtl w:val="0"/>
        </w:rPr>
        <w:t>jui d</w:t>
      </w:r>
      <w:r>
        <w:rPr>
          <w:rtl w:val="0"/>
        </w:rPr>
        <w:t>ė</w:t>
      </w:r>
      <w:r>
        <w:rPr>
          <w:rtl w:val="0"/>
        </w:rPr>
        <w:t>l tokio sustabdymo kilusi</w:t>
      </w:r>
      <w:r>
        <w:rPr>
          <w:rtl w:val="0"/>
        </w:rPr>
        <w:t xml:space="preserve">ų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jo i</w:t>
      </w:r>
      <w:r>
        <w:rPr>
          <w:rtl w:val="0"/>
        </w:rPr>
        <w:t>š</w:t>
      </w:r>
      <w:r>
        <w:rPr>
          <w:rtl w:val="0"/>
        </w:rPr>
        <w:t>laid</w:t>
      </w:r>
      <w:r>
        <w:rPr>
          <w:rtl w:val="0"/>
        </w:rPr>
        <w:t>ų</w:t>
      </w:r>
      <w:r>
        <w:rPr>
          <w:rtl w:val="0"/>
        </w:rPr>
        <w:t>.</w:t>
      </w:r>
      <w:r>
        <w:rPr>
          <w:rtl w:val="0"/>
          <w:lang w:val="de-DE"/>
        </w:rPr>
        <w:t xml:space="preserve"> Jei </w:t>
      </w:r>
      <w:r>
        <w:rPr>
          <w:rtl w:val="0"/>
        </w:rPr>
        <w:t>Preki</w:t>
      </w:r>
      <w:r>
        <w:rPr>
          <w:rtl w:val="0"/>
        </w:rPr>
        <w:t xml:space="preserve">ų </w:t>
      </w:r>
      <w:r>
        <w:rPr>
          <w:rtl w:val="0"/>
        </w:rPr>
        <w:t>pristatymo</w:t>
      </w:r>
      <w:r>
        <w:rPr>
          <w:rtl w:val="0"/>
        </w:rPr>
        <w:t xml:space="preserve"> sustabdymas trunka ilgiau, kaip 90 dien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Pardav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turi teis</w:t>
      </w:r>
      <w:r>
        <w:rPr>
          <w:rtl w:val="0"/>
        </w:rPr>
        <w:t>ę</w:t>
      </w:r>
      <w:r>
        <w:rPr>
          <w:rtl w:val="0"/>
        </w:rPr>
        <w:t xml:space="preserve"> </w:t>
      </w:r>
      <w:r>
        <w:rPr>
          <w:rtl w:val="0"/>
        </w:rPr>
        <w:t>nutraukti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8</w:t>
      </w:r>
      <w:r>
        <w:rPr>
          <w:rtl w:val="0"/>
        </w:rPr>
        <w:t>.</w:t>
      </w:r>
      <w:r>
        <w:rPr>
          <w:rtl w:val="0"/>
          <w:lang w:val="en-US"/>
        </w:rPr>
        <w:t>3</w:t>
      </w:r>
      <w:r>
        <w:rPr>
          <w:rtl w:val="0"/>
        </w:rPr>
        <w:t>. Jei bet kuri Sutarties nuostata tampa ar pripa</w:t>
      </w:r>
      <w:r>
        <w:rPr>
          <w:rtl w:val="0"/>
        </w:rPr>
        <w:t>žį</w:t>
      </w:r>
      <w:r>
        <w:rPr>
          <w:rtl w:val="0"/>
        </w:rPr>
        <w:t>stama visi</w:t>
      </w:r>
      <w:r>
        <w:rPr>
          <w:rtl w:val="0"/>
        </w:rPr>
        <w:t>š</w:t>
      </w:r>
      <w:r>
        <w:rPr>
          <w:rtl w:val="0"/>
        </w:rPr>
        <w:t>kai ar i</w:t>
      </w:r>
      <w:r>
        <w:rPr>
          <w:rtl w:val="0"/>
        </w:rPr>
        <w:t xml:space="preserve">š </w:t>
      </w:r>
      <w:r>
        <w:rPr>
          <w:rtl w:val="0"/>
        </w:rPr>
        <w:t>dalies negaliojan</w:t>
      </w:r>
      <w:r>
        <w:rPr>
          <w:rtl w:val="0"/>
        </w:rPr>
        <w:t>č</w:t>
      </w:r>
      <w:r>
        <w:rPr>
          <w:rtl w:val="0"/>
        </w:rPr>
        <w:t xml:space="preserve">ia, tai neturi </w:t>
      </w:r>
      <w:r>
        <w:rPr>
          <w:rtl w:val="0"/>
        </w:rPr>
        <w:t>į</w:t>
      </w:r>
      <w:r>
        <w:rPr>
          <w:rtl w:val="0"/>
        </w:rPr>
        <w:t>takos kit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 xml:space="preserve">ų </w:t>
      </w:r>
      <w:r>
        <w:rPr>
          <w:rtl w:val="0"/>
        </w:rPr>
        <w:t>galiojimui.</w:t>
      </w:r>
    </w:p>
    <w:p>
      <w:pPr>
        <w:pStyle w:val="Body 2"/>
        <w:bidi w:val="0"/>
      </w:pPr>
      <w:r>
        <w:tab/>
        <w:tab/>
      </w:r>
    </w:p>
    <w:p>
      <w:pPr>
        <w:pStyle w:val="Heading"/>
        <w:bidi w:val="0"/>
      </w:pPr>
      <w:r>
        <w:rPr>
          <w:rtl w:val="0"/>
          <w:lang w:val="en-US"/>
        </w:rPr>
        <w:tab/>
        <w:t>9</w:t>
      </w:r>
      <w:r>
        <w:rPr>
          <w:rtl w:val="0"/>
          <w:lang w:val="de-DE"/>
        </w:rPr>
        <w:t>. SUTARTIES NUTRAUKIMAS</w:t>
      </w:r>
    </w:p>
    <w:p>
      <w:pPr>
        <w:pStyle w:val="Body 2"/>
        <w:rPr>
          <w:b w:val="1"/>
          <w:bCs w:val="1"/>
        </w:rPr>
      </w:pPr>
    </w:p>
    <w:p>
      <w:pPr>
        <w:pStyle w:val="Body 2"/>
        <w:bidi w:val="0"/>
      </w:pPr>
      <w:r>
        <w:rPr>
          <w:rtl w:val="0"/>
          <w:lang w:val="en-US"/>
        </w:rPr>
        <w:tab/>
        <w:t>9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</w:rPr>
        <w:t>. Sutart</w:t>
      </w:r>
      <w:r>
        <w:rPr>
          <w:rtl w:val="0"/>
        </w:rPr>
        <w:t xml:space="preserve">į </w:t>
      </w:r>
      <w:r>
        <w:rPr>
          <w:rtl w:val="0"/>
        </w:rPr>
        <w:t xml:space="preserve">galima nutraukti </w:t>
      </w:r>
      <w:r>
        <w:rPr>
          <w:rtl w:val="0"/>
        </w:rPr>
        <w:t>š</w:t>
      </w:r>
      <w:r>
        <w:rPr>
          <w:rtl w:val="0"/>
          <w:lang w:val="pt-PT"/>
        </w:rPr>
        <w:t>iais atvejais:</w:t>
      </w:r>
    </w:p>
    <w:p>
      <w:pPr>
        <w:pStyle w:val="Body 2"/>
        <w:bidi w:val="0"/>
      </w:pPr>
      <w:r>
        <w:rPr>
          <w:rtl w:val="0"/>
          <w:lang w:val="en-US"/>
        </w:rPr>
        <w:tab/>
        <w:t>9</w:t>
      </w:r>
      <w:r>
        <w:rPr>
          <w:rtl w:val="0"/>
        </w:rPr>
        <w:t>.</w:t>
      </w:r>
      <w:r>
        <w:rPr>
          <w:rtl w:val="0"/>
          <w:lang w:val="en-US"/>
        </w:rPr>
        <w:t>1</w:t>
      </w:r>
      <w:r>
        <w:rPr>
          <w:rtl w:val="0"/>
          <w:lang w:val="es-ES_tradnl"/>
        </w:rPr>
        <w:t xml:space="preserve">.1. vienos </w:t>
      </w:r>
      <w:r>
        <w:rPr>
          <w:rtl w:val="0"/>
        </w:rPr>
        <w:t>Š</w:t>
      </w:r>
      <w:r>
        <w:rPr>
          <w:rtl w:val="0"/>
        </w:rPr>
        <w:t>alies sprendimu prie</w:t>
      </w:r>
      <w:r>
        <w:rPr>
          <w:rtl w:val="0"/>
        </w:rPr>
        <w:t xml:space="preserve">š </w:t>
      </w:r>
      <w:r>
        <w:rPr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rtl w:val="0"/>
          <w:lang w:val="en-US"/>
        </w:rPr>
        <w:t>kalendorini</w:t>
      </w:r>
      <w:r>
        <w:rPr>
          <w:rtl w:val="0"/>
        </w:rPr>
        <w:t>ų</w:t>
      </w:r>
      <w:r>
        <w:rPr>
          <w:rtl w:val="0"/>
          <w:lang w:val="en-US"/>
        </w:rPr>
        <w:t xml:space="preserve"> dien</w:t>
      </w:r>
      <w:r>
        <w:rPr>
          <w:rtl w:val="0"/>
        </w:rPr>
        <w:t>ų</w:t>
      </w:r>
      <w:r>
        <w:rPr>
          <w:rtl w:val="0"/>
        </w:rPr>
        <w:t xml:space="preserve"> ra</w:t>
      </w:r>
      <w:r>
        <w:rPr>
          <w:rtl w:val="0"/>
        </w:rPr>
        <w:t>š</w:t>
      </w:r>
      <w:r>
        <w:rPr>
          <w:rtl w:val="0"/>
        </w:rPr>
        <w:t xml:space="preserve">tu </w:t>
      </w:r>
      <w:r>
        <w:rPr>
          <w:rtl w:val="0"/>
        </w:rPr>
        <w:t>į</w:t>
      </w:r>
      <w:r>
        <w:rPr>
          <w:rtl w:val="0"/>
        </w:rPr>
        <w:t>sp</w:t>
      </w:r>
      <w:r>
        <w:rPr>
          <w:rtl w:val="0"/>
        </w:rPr>
        <w:t>ė</w:t>
      </w:r>
      <w:r>
        <w:rPr>
          <w:rtl w:val="0"/>
        </w:rPr>
        <w:t>jus kit</w:t>
      </w:r>
      <w:r>
        <w:rPr>
          <w:rtl w:val="0"/>
        </w:rPr>
        <w:t>ą Š</w:t>
      </w:r>
      <w:r>
        <w:rPr>
          <w:rtl w:val="0"/>
        </w:rPr>
        <w:t>al</w:t>
      </w:r>
      <w:r>
        <w:rPr>
          <w:rtl w:val="0"/>
        </w:rPr>
        <w:t>į</w:t>
      </w:r>
      <w:r>
        <w:rPr>
          <w:rtl w:val="0"/>
        </w:rPr>
        <w:t xml:space="preserve">, jeigu ji nevykdo ar netinkamai vykdo savo </w:t>
      </w:r>
      <w:r>
        <w:rPr>
          <w:rtl w:val="0"/>
        </w:rPr>
        <w:t>į</w:t>
      </w:r>
      <w:r>
        <w:rPr>
          <w:rtl w:val="0"/>
        </w:rPr>
        <w:t>sipareigojimus ir tai yra esminis sutarties pa</w:t>
      </w:r>
      <w:r>
        <w:rPr>
          <w:rtl w:val="0"/>
        </w:rPr>
        <w:t>ž</w:t>
      </w:r>
      <w:r>
        <w:rPr>
          <w:rtl w:val="0"/>
          <w:lang w:val="pt-PT"/>
        </w:rPr>
        <w:t>eidimas. Nustatydamos esmin</w:t>
      </w:r>
      <w:r>
        <w:rPr>
          <w:rtl w:val="0"/>
        </w:rPr>
        <w:t xml:space="preserve">į </w:t>
      </w:r>
      <w:r>
        <w:rPr>
          <w:rtl w:val="0"/>
          <w:lang w:val="fr-FR"/>
        </w:rPr>
        <w:t>sutarties 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 Š</w:t>
      </w:r>
      <w:r>
        <w:rPr>
          <w:rtl w:val="0"/>
        </w:rPr>
        <w:t>alys privalo vadovautis Lietuvos Respublikos civilinio kodekso 6.217 str. nuostatomis.</w:t>
      </w:r>
    </w:p>
    <w:p>
      <w:pPr>
        <w:pStyle w:val="Body 2"/>
        <w:bidi w:val="0"/>
      </w:pPr>
      <w:r>
        <w:tab/>
      </w:r>
      <w:r>
        <w:rPr>
          <w:rtl w:val="0"/>
          <w:lang w:val="es-ES_tradnl"/>
        </w:rPr>
        <w:t>9.1.2.  abiej</w:t>
      </w:r>
      <w:r>
        <w:rPr>
          <w:rtl w:val="0"/>
        </w:rPr>
        <w:t>ų 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ytiniu susitarimu.</w:t>
      </w:r>
      <w:r>
        <w:rPr>
          <w:rtl w:val="0"/>
          <w:lang w:val="en-US"/>
        </w:rPr>
        <w:t xml:space="preserve"> </w:t>
      </w:r>
    </w:p>
    <w:p>
      <w:pPr>
        <w:pStyle w:val="Body 2"/>
        <w:bidi w:val="0"/>
      </w:pPr>
      <w:r>
        <w:rPr>
          <w:rtl w:val="0"/>
          <w:lang w:val="en-US"/>
        </w:rPr>
        <w:tab/>
        <w:t>9</w:t>
      </w:r>
      <w:r>
        <w:rPr>
          <w:rtl w:val="0"/>
        </w:rPr>
        <w:t>.</w:t>
      </w:r>
      <w:r>
        <w:rPr>
          <w:rtl w:val="0"/>
          <w:lang w:val="en-US"/>
        </w:rPr>
        <w:t>2</w:t>
      </w:r>
      <w:r>
        <w:rPr>
          <w:rtl w:val="0"/>
          <w:lang w:val="de-DE"/>
        </w:rPr>
        <w:t>. Nutraukus Sutart</w:t>
      </w:r>
      <w:r>
        <w:rPr>
          <w:rtl w:val="0"/>
        </w:rPr>
        <w:t xml:space="preserve">į </w:t>
      </w:r>
      <w:r>
        <w:rPr>
          <w:rtl w:val="0"/>
        </w:rPr>
        <w:t xml:space="preserve">ar jai pasibaigus, lieka galioti Sutarties nuostatos, susijusios su atsakomybe bei atsiskaitymais tarp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</w:rPr>
        <w:t>, taip pat visos kitos Sutarties nuostatos, kurios, kaip ai</w:t>
      </w:r>
      <w:r>
        <w:rPr>
          <w:rtl w:val="0"/>
        </w:rPr>
        <w:t>š</w:t>
      </w:r>
      <w:r>
        <w:rPr>
          <w:rtl w:val="0"/>
        </w:rPr>
        <w:t>kiai nurodyta, i</w:t>
      </w:r>
      <w:r>
        <w:rPr>
          <w:rtl w:val="0"/>
        </w:rPr>
        <w:t>š</w:t>
      </w:r>
      <w:r>
        <w:rPr>
          <w:rtl w:val="0"/>
        </w:rPr>
        <w:t>lieka galioti po Sutarties nutraukimo arba turi i</w:t>
      </w:r>
      <w:r>
        <w:rPr>
          <w:rtl w:val="0"/>
        </w:rPr>
        <w:t>š</w:t>
      </w:r>
      <w:r>
        <w:rPr>
          <w:rtl w:val="0"/>
        </w:rPr>
        <w:t>likti galioti, kad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visi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į</w:t>
      </w:r>
      <w:r>
        <w:rPr>
          <w:rtl w:val="0"/>
        </w:rPr>
        <w:t>vykdyta Sutartis.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10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de-DE"/>
        </w:rPr>
        <w:t>NENUGALIMOS J</w:t>
      </w:r>
      <w:r>
        <w:rPr>
          <w:rtl w:val="0"/>
        </w:rPr>
        <w:t>Ė</w:t>
      </w:r>
      <w:r>
        <w:rPr>
          <w:rtl w:val="0"/>
          <w:lang w:val="de-DE"/>
        </w:rPr>
        <w:t>GOS (FORCE MAJEURE) APLINKYB</w:t>
      </w:r>
      <w:r>
        <w:rPr>
          <w:rtl w:val="0"/>
        </w:rPr>
        <w:t>Ė</w:t>
      </w:r>
      <w:r>
        <w:rPr>
          <w:rtl w:val="0"/>
        </w:rPr>
        <w:t>S</w:t>
      </w:r>
    </w:p>
    <w:p>
      <w:pPr>
        <w:pStyle w:val="Body 2"/>
        <w:rPr>
          <w:b w:val="1"/>
          <w:bCs w:val="1"/>
          <w:caps w:val="1"/>
        </w:rPr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</w:rPr>
        <w:t>.1.</w:t>
      </w:r>
      <w:r>
        <w:rPr>
          <w:rtl w:val="0"/>
        </w:rPr>
        <w:t xml:space="preserve"> </w:t>
      </w:r>
      <w:r>
        <w:rPr>
          <w:rtl w:val="0"/>
        </w:rPr>
        <w:t>Taikomos Lietuvos Respublikos civilinio kodekso 6.212 str. nuostatos.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11</w:t>
      </w:r>
      <w:r>
        <w:rPr>
          <w:rtl w:val="0"/>
        </w:rPr>
        <w:t>. TAIKYTINA TEIS</w:t>
      </w:r>
      <w:r>
        <w:rPr>
          <w:rtl w:val="0"/>
        </w:rPr>
        <w:t>Ė</w:t>
      </w:r>
    </w:p>
    <w:p>
      <w:pPr>
        <w:pStyle w:val="Body 2"/>
        <w:rPr>
          <w:b w:val="1"/>
          <w:bCs w:val="1"/>
        </w:rPr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11</w:t>
      </w:r>
      <w:r>
        <w:rPr>
          <w:rtl w:val="0"/>
        </w:rPr>
        <w:t>.1. Sutar</w:t>
      </w:r>
      <w:r>
        <w:rPr>
          <w:rtl w:val="0"/>
        </w:rPr>
        <w:t>č</w:t>
      </w:r>
      <w:r>
        <w:rPr>
          <w:rtl w:val="0"/>
        </w:rPr>
        <w:t>iai taikoma ir ji ai</w:t>
      </w:r>
      <w:r>
        <w:rPr>
          <w:rtl w:val="0"/>
        </w:rPr>
        <w:t>š</w:t>
      </w:r>
      <w:r>
        <w:rPr>
          <w:rtl w:val="0"/>
          <w:lang w:val="es-ES_tradnl"/>
        </w:rPr>
        <w:t>kinama pagal Lietuvos Respublikos teis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tl w:val="0"/>
          <w:lang w:val="en-US"/>
        </w:rPr>
        <w:tab/>
        <w:t>12</w:t>
      </w:r>
      <w:r>
        <w:rPr>
          <w:rtl w:val="0"/>
          <w:lang w:val="de-DE"/>
        </w:rPr>
        <w:t>. GIN</w:t>
      </w:r>
      <w:r>
        <w:rPr>
          <w:rtl w:val="0"/>
        </w:rPr>
        <w:t xml:space="preserve">ČŲ </w:t>
      </w:r>
      <w:r>
        <w:rPr>
          <w:rtl w:val="0"/>
        </w:rPr>
        <w:t>SPRENDIMO TVARKA</w:t>
      </w:r>
    </w:p>
    <w:p>
      <w:pPr>
        <w:pStyle w:val="Body 2"/>
        <w:rPr>
          <w:b w:val="1"/>
          <w:bCs w:val="1"/>
        </w:rPr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2</w:t>
      </w:r>
      <w:r>
        <w:rPr>
          <w:rtl w:val="0"/>
        </w:rPr>
        <w:t xml:space="preserve">.1.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tarpusavio prie</w:t>
      </w:r>
      <w:r>
        <w:rPr>
          <w:rtl w:val="0"/>
        </w:rPr>
        <w:t>š</w:t>
      </w:r>
      <w:r>
        <w:rPr>
          <w:rtl w:val="0"/>
        </w:rPr>
        <w:t>taravimai ir nesutarimai sprend</w:t>
      </w:r>
      <w:r>
        <w:rPr>
          <w:rtl w:val="0"/>
        </w:rPr>
        <w:t>ž</w:t>
      </w:r>
      <w:r>
        <w:rPr>
          <w:rtl w:val="0"/>
          <w:lang w:val="en-US"/>
        </w:rPr>
        <w:t>iami derybomis. Prie</w:t>
      </w:r>
      <w:r>
        <w:rPr>
          <w:rtl w:val="0"/>
        </w:rPr>
        <w:t>š</w:t>
      </w:r>
      <w:r>
        <w:rPr>
          <w:rtl w:val="0"/>
        </w:rPr>
        <w:t>taravimai ir nesutarimai, kuri</w:t>
      </w:r>
      <w:r>
        <w:rPr>
          <w:rtl w:val="0"/>
        </w:rPr>
        <w:t xml:space="preserve">ų </w:t>
      </w:r>
      <w:r>
        <w:rPr>
          <w:rtl w:val="0"/>
        </w:rPr>
        <w:t>nepavyksta i</w:t>
      </w:r>
      <w:r>
        <w:rPr>
          <w:rtl w:val="0"/>
        </w:rPr>
        <w:t>š</w:t>
      </w:r>
      <w:r>
        <w:rPr>
          <w:rtl w:val="0"/>
          <w:lang w:val="de-DE"/>
        </w:rPr>
        <w:t>spr</w:t>
      </w:r>
      <w:r>
        <w:rPr>
          <w:rtl w:val="0"/>
        </w:rPr>
        <w:t>ę</w:t>
      </w:r>
      <w:r>
        <w:rPr>
          <w:rtl w:val="0"/>
          <w:lang w:val="en-US"/>
        </w:rPr>
        <w:t>sti derybomis</w:t>
      </w:r>
      <w:r>
        <w:rPr>
          <w:rtl w:val="0"/>
          <w:lang w:val="en-US"/>
        </w:rPr>
        <w:t xml:space="preserve"> per 20 dien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  <w:lang w:val="it-IT"/>
        </w:rPr>
        <w:t>, sprend</w:t>
      </w:r>
      <w:r>
        <w:rPr>
          <w:rtl w:val="0"/>
        </w:rPr>
        <w:t>ž</w:t>
      </w:r>
      <w:r>
        <w:rPr>
          <w:rtl w:val="0"/>
          <w:lang w:val="es-ES_tradnl"/>
        </w:rPr>
        <w:t>iami Lietuvos Respublikos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nustatyta tvarka Lietuvos Respublikos teismuose.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 KITOS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  <w:lang w:val="en-US"/>
        </w:rPr>
        <w:t>.1. Sutarties s</w:t>
      </w:r>
      <w:r>
        <w:rPr>
          <w:rtl w:val="0"/>
        </w:rPr>
        <w:t>ą</w:t>
      </w:r>
      <w:r>
        <w:rPr>
          <w:rtl w:val="0"/>
        </w:rPr>
        <w:t xml:space="preserve">lygos </w:t>
      </w:r>
      <w:r>
        <w:rPr>
          <w:rtl w:val="0"/>
          <w:lang w:val="en-US"/>
        </w:rPr>
        <w:t xml:space="preserve">gali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ti kei</w:t>
      </w:r>
      <w:r>
        <w:rPr>
          <w:rtl w:val="0"/>
        </w:rPr>
        <w:t>č</w:t>
      </w:r>
      <w:r>
        <w:rPr>
          <w:rtl w:val="0"/>
          <w:lang w:val="it-IT"/>
        </w:rPr>
        <w:t>iamos</w:t>
      </w:r>
      <w:r>
        <w:rPr>
          <w:rtl w:val="0"/>
          <w:lang w:val="en-US"/>
        </w:rPr>
        <w:t xml:space="preserve"> tik vadovaujantis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 xml:space="preserve">statymo </w:t>
      </w:r>
      <w:r>
        <w:rPr>
          <w:rtl w:val="0"/>
          <w:lang w:val="en-US"/>
        </w:rPr>
        <w:t>89 straipsnio nuostatomis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.2.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keitimu nebus laikomas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koregavimas joje numatytomis aplinkyb</w:t>
      </w:r>
      <w:r>
        <w:rPr>
          <w:rtl w:val="0"/>
        </w:rPr>
        <w:t>ė</w:t>
      </w:r>
      <w:r>
        <w:rPr>
          <w:rtl w:val="0"/>
        </w:rPr>
        <w:t xml:space="preserve">mis, jeigu </w:t>
      </w:r>
      <w:r>
        <w:rPr>
          <w:rtl w:val="0"/>
        </w:rPr>
        <w:t>š</w:t>
      </w:r>
      <w:r>
        <w:rPr>
          <w:rtl w:val="0"/>
          <w:lang w:val="pt-PT"/>
        </w:rPr>
        <w:t>ios aplinkyb</w:t>
      </w:r>
      <w:r>
        <w:rPr>
          <w:rtl w:val="0"/>
        </w:rPr>
        <w:t>ė</w:t>
      </w:r>
      <w:r>
        <w:rPr>
          <w:rtl w:val="0"/>
        </w:rPr>
        <w:t>s nustatytos ai</w:t>
      </w:r>
      <w:r>
        <w:rPr>
          <w:rtl w:val="0"/>
        </w:rPr>
        <w:t>š</w:t>
      </w:r>
      <w:r>
        <w:rPr>
          <w:rtl w:val="0"/>
        </w:rPr>
        <w:t xml:space="preserve">kiai </w:t>
      </w:r>
      <w:r>
        <w:rPr>
          <w:rtl w:val="0"/>
        </w:rPr>
        <w:t>ir</w:t>
      </w:r>
      <w:r>
        <w:rPr>
          <w:rtl w:val="0"/>
          <w:lang w:val="fr-FR"/>
        </w:rPr>
        <w:t xml:space="preserve"> nedviprasmi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bei</w:t>
      </w:r>
      <w:r>
        <w:rPr>
          <w:rtl w:val="0"/>
          <w:lang w:val="es-ES_tradnl"/>
        </w:rPr>
        <w:t xml:space="preserve"> buvo pateiktos </w:t>
      </w:r>
      <w:r>
        <w:rPr>
          <w:rtl w:val="0"/>
        </w:rPr>
        <w:t>pirkimo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lygose.</w:t>
      </w:r>
    </w:p>
    <w:p>
      <w:pPr>
        <w:pStyle w:val="Body 2"/>
        <w:bidi w:val="0"/>
        <w:rPr/>
      </w:pPr>
      <w:r>
        <w:tab/>
      </w:r>
      <w:r>
        <w:rPr>
          <w:rtl w:val="0"/>
        </w:rPr>
        <w:t>13.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jo</w:t>
      </w:r>
      <w:r>
        <w:rPr>
          <w:rtl w:val="0"/>
        </w:rPr>
        <w:t xml:space="preserve"> </w:t>
      </w:r>
      <w:r>
        <w:rPr>
          <w:rtl w:val="0"/>
        </w:rPr>
        <w:t>paskirtas</w:t>
      </w:r>
      <w:r>
        <w:rPr>
          <w:rtl w:val="0"/>
        </w:rPr>
        <w:t xml:space="preserve">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</w:rPr>
        <w:t>utarties vykdym</w:t>
      </w:r>
      <w:r>
        <w:rPr>
          <w:rtl w:val="0"/>
        </w:rPr>
        <w:t>ą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 xml:space="preserve">.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  <w:lang w:val="pt-PT"/>
        </w:rPr>
        <w:t>jo paskirtas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  <w:lang w:val="de-DE"/>
        </w:rPr>
        <w:t>utarties ir pakeitim</w:t>
      </w:r>
      <w:r>
        <w:rPr>
          <w:rtl w:val="0"/>
        </w:rPr>
        <w:t xml:space="preserve">ų </w:t>
      </w:r>
      <w:r>
        <w:rPr>
          <w:rtl w:val="0"/>
        </w:rPr>
        <w:t>paskelbim</w:t>
      </w:r>
      <w:r>
        <w:rPr>
          <w:rtl w:val="0"/>
        </w:rPr>
        <w:t xml:space="preserve">ą </w:t>
      </w:r>
      <w:r>
        <w:rPr>
          <w:rtl w:val="0"/>
          <w:lang w:val="pt-PT"/>
        </w:rPr>
        <w:t xml:space="preserve">pagal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86 straipsnio 9 dalies nuostatas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rPr/>
        <w:tab/>
      </w:r>
      <w:r>
        <w:rPr>
          <w:rtl w:val="0"/>
        </w:rPr>
        <w:t xml:space="preserve">13.4. Jeigu </w:t>
      </w:r>
      <w:r>
        <w:rPr>
          <w:rtl w:val="0"/>
        </w:rPr>
        <w:t xml:space="preserve">pirkimo vykdymo metu </w:t>
      </w:r>
      <w:r>
        <w:rPr>
          <w:rtl w:val="0"/>
        </w:rPr>
        <w:t xml:space="preserve">nebuvo tikrinama </w:t>
      </w:r>
      <w:r>
        <w:rPr>
          <w:rtl w:val="0"/>
          <w:lang w:val="en-US"/>
        </w:rPr>
        <w:t>Parda</w:t>
      </w:r>
      <w:r>
        <w:rPr>
          <w:rtl w:val="0"/>
        </w:rPr>
        <w:t>v</w:t>
      </w:r>
      <w:r>
        <w:rPr>
          <w:rtl w:val="0"/>
        </w:rPr>
        <w:t>ė</w:t>
      </w:r>
      <w:r>
        <w:rPr>
          <w:rtl w:val="0"/>
        </w:rPr>
        <w:t>jo</w:t>
      </w:r>
      <w:r>
        <w:rPr>
          <w:rtl w:val="0"/>
        </w:rPr>
        <w:t xml:space="preserve">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 xml:space="preserve">s verstis atitinkama veikla arba </w:t>
      </w:r>
      <w:r>
        <w:rPr>
          <w:rtl w:val="0"/>
        </w:rPr>
        <w:t xml:space="preserve">buvo </w:t>
      </w:r>
      <w:r>
        <w:rPr>
          <w:rtl w:val="0"/>
        </w:rPr>
        <w:t xml:space="preserve">tikrinama ne visa apimtimi, </w:t>
      </w:r>
      <w:r>
        <w:rPr>
          <w:rtl w:val="0"/>
          <w:lang w:val="en-US"/>
        </w:rPr>
        <w:t>Parda</w:t>
      </w:r>
      <w:r>
        <w:rPr>
          <w:rtl w:val="0"/>
        </w:rPr>
        <w:t>v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į</w:t>
      </w:r>
      <w:r>
        <w:rPr>
          <w:rtl w:val="0"/>
        </w:rPr>
        <w:t>sipareigoja</w:t>
      </w:r>
      <w:r>
        <w:rPr>
          <w:rtl w:val="0"/>
          <w:lang w:val="en-US"/>
        </w:rPr>
        <w:t xml:space="preserve"> </w:t>
      </w:r>
      <w:r>
        <w:rPr>
          <w:rtl w:val="0"/>
        </w:rPr>
        <w:t>Pirk</w:t>
      </w:r>
      <w:r>
        <w:rPr>
          <w:rtl w:val="0"/>
        </w:rPr>
        <w:t>ė</w:t>
      </w:r>
      <w:r>
        <w:rPr>
          <w:rtl w:val="0"/>
        </w:rPr>
        <w:t>jui</w:t>
      </w:r>
      <w:r>
        <w:rPr>
          <w:rtl w:val="0"/>
        </w:rPr>
        <w:t xml:space="preserve">, kad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</w:t>
      </w:r>
      <w:r>
        <w:rPr>
          <w:rtl w:val="0"/>
        </w:rPr>
        <w:t>.</w:t>
      </w:r>
    </w:p>
    <w:p>
      <w:pPr>
        <w:pStyle w:val="Body 2"/>
        <w:bidi w:val="0"/>
      </w:pPr>
      <w:r>
        <w:rPr/>
        <w:tab/>
      </w:r>
      <w:r>
        <w:rPr>
          <w:rtl w:val="0"/>
        </w:rPr>
        <w:t>13.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rtl w:val="0"/>
          <w:lang w:val="en-US"/>
        </w:rPr>
        <w:t>V</w:t>
      </w:r>
      <w:r>
        <w:rPr>
          <w:rtl w:val="0"/>
        </w:rPr>
        <w:t xml:space="preserve">ykdant </w:t>
      </w:r>
      <w:r>
        <w:rPr>
          <w:rtl w:val="0"/>
          <w:lang w:val="en-US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</w:rPr>
        <w:t xml:space="preserve">turi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i</w:t>
      </w:r>
      <w:r>
        <w:rPr>
          <w:rtl w:val="0"/>
          <w:lang w:val="es-ES_tradnl"/>
        </w:rPr>
        <w:t xml:space="preserve"> laikomasi 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  <w:lang w:val="pt-PT"/>
        </w:rPr>
        <w:t xml:space="preserve">jungos ir </w:t>
      </w:r>
      <w:r>
        <w:rPr>
          <w:rtl w:val="0"/>
        </w:rPr>
        <w:t>Lietuvos Respublikos teis</w:t>
      </w:r>
      <w:r>
        <w:rPr>
          <w:rtl w:val="0"/>
        </w:rPr>
        <w:t>ė</w:t>
      </w:r>
      <w:r>
        <w:rPr>
          <w:rtl w:val="0"/>
        </w:rPr>
        <w:t>s aktuose</w:t>
      </w:r>
      <w:r>
        <w:rPr>
          <w:rtl w:val="0"/>
        </w:rPr>
        <w:t>, kolektyvin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se sutartyse ir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5 priede nurodytose tarptautin</w:t>
      </w:r>
      <w:r>
        <w:rPr>
          <w:rtl w:val="0"/>
        </w:rPr>
        <w:t>ė</w:t>
      </w:r>
      <w:r>
        <w:rPr>
          <w:rtl w:val="0"/>
        </w:rPr>
        <w:t>se konvencijose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6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>Sutartis sudaroma lietuvi</w:t>
      </w:r>
      <w:r>
        <w:rPr>
          <w:rtl w:val="0"/>
        </w:rPr>
        <w:t xml:space="preserve">ų </w:t>
      </w:r>
      <w:r>
        <w:rPr>
          <w:rtl w:val="0"/>
        </w:rPr>
        <w:t>kalba.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7</w:t>
      </w:r>
      <w:r>
        <w:rPr>
          <w:rtl w:val="0"/>
          <w:lang w:val="fr-FR"/>
        </w:rPr>
        <w:t>. Sutartis sura</w:t>
      </w:r>
      <w:r>
        <w:rPr>
          <w:rtl w:val="0"/>
        </w:rPr>
        <w:t>š</w:t>
      </w:r>
      <w:r>
        <w:rPr>
          <w:rtl w:val="0"/>
        </w:rPr>
        <w:t>oma dviem turin</w:t>
      </w:r>
      <w:r>
        <w:rPr>
          <w:rtl w:val="0"/>
        </w:rPr>
        <w:t>č</w:t>
      </w:r>
      <w:r>
        <w:rPr>
          <w:rtl w:val="0"/>
          <w:lang w:val="pt-PT"/>
        </w:rPr>
        <w:t>iais vienod</w:t>
      </w:r>
      <w:r>
        <w:rPr>
          <w:rtl w:val="0"/>
        </w:rPr>
        <w:t xml:space="preserve">ą </w:t>
      </w:r>
      <w:r>
        <w:rPr>
          <w:rtl w:val="0"/>
          <w:lang w:val="nl-NL"/>
        </w:rPr>
        <w:t>juridin</w:t>
      </w:r>
      <w:r>
        <w:rPr>
          <w:rtl w:val="0"/>
        </w:rPr>
        <w:t xml:space="preserve">ę </w:t>
      </w:r>
      <w:r>
        <w:rPr>
          <w:rtl w:val="0"/>
          <w:lang w:val="fr-FR"/>
        </w:rPr>
        <w:t>gali</w:t>
      </w:r>
      <w:r>
        <w:rPr>
          <w:rtl w:val="0"/>
        </w:rPr>
        <w:t xml:space="preserve">ą </w:t>
      </w:r>
      <w:r>
        <w:rPr>
          <w:rtl w:val="0"/>
        </w:rPr>
        <w:t xml:space="preserve">egzemplioriais, kiekvienai </w:t>
      </w:r>
      <w:r>
        <w:rPr>
          <w:rtl w:val="0"/>
        </w:rPr>
        <w:t>Š</w:t>
      </w:r>
      <w:r>
        <w:rPr>
          <w:rtl w:val="0"/>
          <w:lang w:val="it-IT"/>
        </w:rPr>
        <w:t>aliai po vien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pt-PT"/>
        </w:rPr>
        <w:t>. SUTARTIES PRIEDAS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.1. Sutarties pried</w:t>
      </w:r>
      <w:r>
        <w:rPr>
          <w:rtl w:val="0"/>
        </w:rPr>
        <w:t>a</w:t>
      </w:r>
      <w:r>
        <w:rPr>
          <w:rtl w:val="0"/>
          <w:lang w:val="en-US"/>
        </w:rPr>
        <w:t>s</w:t>
      </w:r>
      <w:r>
        <w:rPr>
          <w:rtl w:val="0"/>
        </w:rPr>
        <w:t xml:space="preserve"> yra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  <w:lang w:val="de-DE"/>
        </w:rPr>
        <w:t>echnin</w:t>
      </w:r>
      <w:r>
        <w:rPr>
          <w:rtl w:val="0"/>
        </w:rPr>
        <w:t xml:space="preserve">ė </w:t>
      </w:r>
      <w:r>
        <w:rPr>
          <w:rtl w:val="0"/>
        </w:rPr>
        <w:t>specifikacija</w:t>
      </w:r>
      <w:r>
        <w:rPr>
          <w:rtl w:val="0"/>
        </w:rPr>
        <w:t xml:space="preserve"> ir </w:t>
      </w:r>
      <w:r>
        <w:rPr>
          <w:rtl w:val="0"/>
          <w:lang w:val="en-US"/>
        </w:rPr>
        <w:t>Pardav</w:t>
      </w:r>
      <w:r>
        <w:rPr>
          <w:rtl w:val="0"/>
        </w:rPr>
        <w:t>ė</w:t>
      </w:r>
      <w:r>
        <w:rPr>
          <w:rtl w:val="0"/>
        </w:rPr>
        <w:t>jo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caps w:val="1"/>
          <w:rtl w:val="0"/>
        </w:rPr>
        <w:t>Š</w:t>
      </w:r>
      <w:r>
        <w:rPr>
          <w:caps w:val="1"/>
          <w:rtl w:val="0"/>
        </w:rPr>
        <w:t>ALI</w:t>
      </w:r>
      <w:r>
        <w:rPr>
          <w:caps w:val="1"/>
          <w:rtl w:val="0"/>
        </w:rPr>
        <w:t xml:space="preserve">Ų </w:t>
      </w:r>
      <w:r>
        <w:rPr>
          <w:caps w:val="1"/>
          <w:rtl w:val="0"/>
          <w:lang w:val="en-US"/>
        </w:rPr>
        <w:t>JURIDINIAI ADRESAI, REKVIZITAI IR PARA</w:t>
      </w:r>
      <w:r>
        <w:rPr>
          <w:caps w:val="1"/>
          <w:rtl w:val="0"/>
        </w:rPr>
        <w:t>Š</w:t>
      </w:r>
      <w:r>
        <w:rPr>
          <w:caps w:val="1"/>
          <w:rtl w:val="0"/>
        </w:rPr>
        <w:t>AI</w:t>
      </w:r>
    </w:p>
    <w:p>
      <w:pPr>
        <w:pStyle w:val="Body 2"/>
        <w:rPr>
          <w:b w:val="1"/>
          <w:bCs w:val="1"/>
        </w:rPr>
      </w:pPr>
    </w:p>
    <w:p>
      <w:pPr>
        <w:pStyle w:val="Heading"/>
        <w:bidi w:val="0"/>
        <w:rPr>
          <w:caps w:val="1"/>
        </w:rPr>
      </w:pPr>
      <w:r>
        <w:tab/>
      </w:r>
      <w:r>
        <w:rPr>
          <w:caps w:val="1"/>
          <w:rtl w:val="0"/>
        </w:rPr>
        <w:t>PARDAV</w:t>
      </w:r>
      <w:r>
        <w:rPr>
          <w:caps w:val="1"/>
          <w:rtl w:val="0"/>
        </w:rPr>
        <w:t>Ė</w:t>
      </w:r>
      <w:r>
        <w:rPr>
          <w:caps w:val="1"/>
          <w:rtl w:val="0"/>
        </w:rPr>
        <w:t>JAS</w:t>
      </w:r>
      <w:r>
        <w:rPr>
          <w:caps w:val="1"/>
        </w:rPr>
        <w:tab/>
        <w:tab/>
        <w:tab/>
        <w:tab/>
        <w:tab/>
      </w:r>
      <w:r>
        <w:rPr>
          <w:caps w:val="1"/>
          <w:rtl w:val="0"/>
          <w:lang w:val="de-DE"/>
        </w:rPr>
        <w:t>PIRK</w:t>
      </w:r>
      <w:r>
        <w:rPr>
          <w:caps w:val="1"/>
          <w:rtl w:val="0"/>
        </w:rPr>
        <w:t>Ė</w:t>
      </w:r>
      <w:r>
        <w:rPr>
          <w:caps w:val="1"/>
          <w:rtl w:val="0"/>
        </w:rPr>
        <w:t>JAS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__________________</w:t>
      </w:r>
      <w:r>
        <w:tab/>
        <w:tab/>
        <w:tab/>
        <w:tab/>
        <w:tab/>
      </w:r>
      <w:r>
        <w:rPr>
          <w:rtl w:val="0"/>
          <w:lang w:val="en-US"/>
        </w:rPr>
        <w:t>__________________</w:t>
      </w:r>
    </w:p>
    <w:p>
      <w:pPr>
        <w:pStyle w:val="Body 2"/>
        <w:bidi w:val="0"/>
      </w:pPr>
      <w:r>
        <w:tab/>
      </w:r>
      <w:r>
        <w:rPr>
          <w:rtl w:val="0"/>
        </w:rPr>
        <w:t>Adresas</w:t>
      </w:r>
      <w:r>
        <w:tab/>
        <w:tab/>
        <w:tab/>
        <w:tab/>
        <w:tab/>
        <w:tab/>
        <w:tab/>
      </w:r>
      <w:r>
        <w:rPr>
          <w:rtl w:val="0"/>
        </w:rPr>
        <w:t>Adresas</w:t>
      </w:r>
    </w:p>
    <w:p>
      <w:pPr>
        <w:pStyle w:val="Body 2"/>
        <w:bidi w:val="0"/>
      </w:pPr>
      <w:r>
        <w:tab/>
      </w:r>
      <w:r>
        <w:rPr>
          <w:rtl w:val="0"/>
        </w:rPr>
        <w:t>Juridinio asmens kodas</w:t>
      </w:r>
      <w:r>
        <w:rPr>
          <w:rtl w:val="0"/>
        </w:rPr>
        <w:tab/>
        <w:tab/>
        <w:tab/>
        <w:tab/>
        <w:tab/>
        <w:t>Juridinio asmens</w:t>
      </w:r>
      <w:r>
        <w:rPr>
          <w:rtl w:val="0"/>
        </w:rPr>
        <w:t xml:space="preserve"> kodas</w:t>
      </w:r>
    </w:p>
    <w:p>
      <w:pPr>
        <w:pStyle w:val="Body 2"/>
        <w:bidi w:val="0"/>
      </w:pPr>
      <w:r>
        <w:tab/>
      </w:r>
      <w:r>
        <w:rPr>
          <w:rtl w:val="0"/>
          <w:lang w:val="nl-NL"/>
        </w:rPr>
        <w:t xml:space="preserve">PVM </w:t>
      </w:r>
      <w:r>
        <w:rPr>
          <w:rtl w:val="0"/>
        </w:rPr>
        <w:t>mok</w:t>
      </w:r>
      <w:r>
        <w:rPr>
          <w:rtl w:val="0"/>
        </w:rPr>
        <w:t>ė</w:t>
      </w:r>
      <w:r>
        <w:rPr>
          <w:rtl w:val="0"/>
        </w:rPr>
        <w:t xml:space="preserve">tojo </w:t>
      </w:r>
      <w:r>
        <w:rPr>
          <w:rtl w:val="0"/>
          <w:lang w:val="pt-PT"/>
        </w:rPr>
        <w:t>kodas</w:t>
      </w:r>
      <w:r>
        <w:tab/>
        <w:tab/>
        <w:tab/>
        <w:tab/>
        <w:tab/>
      </w:r>
      <w:r>
        <w:rPr>
          <w:rtl w:val="0"/>
          <w:lang w:val="nl-NL"/>
        </w:rPr>
        <w:t>PVM mok</w:t>
      </w:r>
      <w:r>
        <w:rPr>
          <w:rtl w:val="0"/>
        </w:rPr>
        <w:t>ė</w:t>
      </w:r>
      <w:r>
        <w:rPr>
          <w:rtl w:val="0"/>
        </w:rPr>
        <w:t>tojo kodas</w:t>
      </w:r>
    </w:p>
    <w:p>
      <w:pPr>
        <w:pStyle w:val="Body 2"/>
        <w:bidi w:val="0"/>
      </w:pPr>
      <w:r>
        <w:rPr>
          <w:rtl w:val="0"/>
        </w:rPr>
        <w:tab/>
        <w:t>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os Nr.</w:t>
        <w:tab/>
        <w:tab/>
        <w:tab/>
        <w:tab/>
        <w:tab/>
      </w:r>
      <w:r>
        <w:rPr>
          <w:rtl w:val="0"/>
        </w:rPr>
        <w:t>Banko s</w:t>
      </w:r>
      <w:r>
        <w:rPr>
          <w:rtl w:val="0"/>
        </w:rPr>
        <w:t>ą</w:t>
      </w:r>
      <w:r>
        <w:rPr>
          <w:rtl w:val="0"/>
        </w:rPr>
        <w:t>skaitos Nr.</w:t>
      </w:r>
    </w:p>
    <w:p>
      <w:pPr>
        <w:pStyle w:val="Body 2"/>
        <w:bidi w:val="0"/>
      </w:pPr>
      <w:r>
        <w:tab/>
      </w:r>
      <w:r>
        <w:rPr>
          <w:rtl w:val="0"/>
        </w:rPr>
        <w:t>Bankas</w:t>
      </w:r>
      <w:r>
        <w:tab/>
        <w:tab/>
        <w:tab/>
        <w:tab/>
        <w:tab/>
        <w:tab/>
        <w:tab/>
      </w:r>
      <w:r>
        <w:rPr>
          <w:rtl w:val="0"/>
        </w:rPr>
        <w:t>Bankas</w:t>
      </w:r>
    </w:p>
    <w:p>
      <w:pPr>
        <w:pStyle w:val="Body 2"/>
        <w:bidi w:val="0"/>
      </w:pPr>
      <w:r>
        <w:tab/>
      </w:r>
      <w:r>
        <w:rPr>
          <w:rtl w:val="0"/>
        </w:rPr>
        <w:t>Banko kodas</w:t>
      </w:r>
      <w:r>
        <w:tab/>
        <w:tab/>
        <w:tab/>
        <w:tab/>
        <w:tab/>
        <w:tab/>
      </w:r>
      <w:r>
        <w:rPr>
          <w:rtl w:val="0"/>
        </w:rPr>
        <w:t>Banko kodas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Tel.</w:t>
      </w:r>
      <w:r>
        <w:tab/>
        <w:tab/>
        <w:tab/>
        <w:tab/>
        <w:tab/>
        <w:tab/>
        <w:tab/>
      </w:r>
      <w:r>
        <w:rPr>
          <w:rtl w:val="0"/>
          <w:lang w:val="pt-PT"/>
        </w:rPr>
        <w:t>Tel.</w:t>
      </w:r>
    </w:p>
    <w:p>
      <w:pPr>
        <w:pStyle w:val="Body 2"/>
        <w:bidi w:val="0"/>
      </w:pPr>
      <w:r>
        <w:rPr>
          <w:rtl w:val="0"/>
        </w:rPr>
        <w:tab/>
        <w:t>El. p.</w:t>
        <w:tab/>
        <w:tab/>
        <w:tab/>
        <w:tab/>
        <w:tab/>
        <w:tab/>
        <w:tab/>
      </w:r>
      <w:r>
        <w:rPr>
          <w:rtl w:val="0"/>
        </w:rPr>
        <w:t>El. p.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Atstov</w:t>
      </w:r>
      <w:r>
        <w:rPr>
          <w:rtl w:val="0"/>
        </w:rPr>
        <w:t>o pareigos</w:t>
        <w:tab/>
        <w:tab/>
        <w:tab/>
        <w:tab/>
        <w:tab/>
      </w:r>
      <w:r>
        <w:rPr>
          <w:rtl w:val="0"/>
        </w:rPr>
        <w:t>Atstovas</w:t>
      </w:r>
      <w:r>
        <w:rPr>
          <w:rtl w:val="0"/>
        </w:rPr>
        <w:t xml:space="preserve"> </w:t>
      </w:r>
      <w:r>
        <w:rPr>
          <w:rtl w:val="0"/>
          <w:lang w:val="fr-FR"/>
        </w:rPr>
        <w:t>pareigos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  <w:r>
        <w:tab/>
        <w:tab/>
        <w:tab/>
        <w:tab/>
        <w:tab/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  <w:r>
        <w:tab/>
        <w:tab/>
        <w:tab/>
        <w:tab/>
        <w:tab/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(data)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i w:val="1"/>
          <w:iCs w:val="1"/>
          <w:rtl w:val="0"/>
        </w:rPr>
        <w:t>(data)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suppressAutoHyphens w:val="1"/>
      <w:spacing w:after="40" w:line="240" w:lineRule="auto"/>
      <w:jc w:val="left"/>
    </w:pPr>
    <w:r>
      <w:rPr>
        <w:rFonts w:ascii="Times New Roman" w:hAnsi="Times New Roman"/>
        <w:color w:val="000000"/>
        <w:sz w:val="18"/>
        <w:szCs w:val="18"/>
        <w:rtl w:val="0"/>
        <w:lang w:val="en-US"/>
      </w:rPr>
      <w:t>Atnaujinta 2017-07-10</w:t>
    </w:r>
    <w:r>
      <w:rPr>
        <w:rFonts w:ascii="Times New Roman" w:cs="Times New Roman" w:hAnsi="Times New Roman" w:eastAsia="Times New Roman"/>
        <w:color w:val="000000"/>
        <w:sz w:val="18"/>
        <w:szCs w:val="18"/>
      </w:rPr>
      <w:tab/>
      <w:tab/>
    </w:r>
    <w:r>
      <w:rPr>
        <w:rFonts w:ascii="Times New Roman" w:hAnsi="Times New Roman"/>
        <w:color w:val="5f5f5f"/>
        <w:sz w:val="18"/>
        <w:szCs w:val="18"/>
        <w:rtl w:val="0"/>
      </w:rPr>
      <w:t>Puslapis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6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color w:val="5f5f5f"/>
        <w:sz w:val="18"/>
        <w:szCs w:val="18"/>
        <w:rtl w:val="0"/>
      </w:rPr>
      <w:t>i</w:t>
    </w:r>
    <w:r>
      <w:rPr>
        <w:rFonts w:ascii="Times New Roman" w:hAnsi="Times New Roman" w:hint="default"/>
        <w:color w:val="5f5f5f"/>
        <w:sz w:val="18"/>
        <w:szCs w:val="18"/>
        <w:rtl w:val="0"/>
      </w:rPr>
      <w:t>š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6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