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DDA2" w14:textId="77777777" w:rsidR="006A3EAD" w:rsidRPr="00FB118E" w:rsidRDefault="006A3EAD" w:rsidP="00FB118E">
      <w:pPr>
        <w:suppressAutoHyphens w:val="0"/>
        <w:jc w:val="center"/>
        <w:rPr>
          <w:rFonts w:ascii="Avenir Book" w:hAnsi="Avenir Book"/>
          <w:b/>
          <w:bCs/>
          <w:sz w:val="22"/>
          <w:szCs w:val="22"/>
          <w:lang w:val="en-US" w:eastAsia="en-US"/>
        </w:rPr>
      </w:pPr>
    </w:p>
    <w:p w14:paraId="1ABB040F" w14:textId="0EBD8AE3" w:rsidR="00C41B93" w:rsidRPr="00FB118E" w:rsidRDefault="00C41B93" w:rsidP="00FB118E">
      <w:pPr>
        <w:rPr>
          <w:rFonts w:ascii="Avenir Book" w:hAnsi="Avenir Book"/>
          <w:b/>
          <w:sz w:val="22"/>
          <w:szCs w:val="22"/>
        </w:rPr>
      </w:pPr>
    </w:p>
    <w:p w14:paraId="7394430B" w14:textId="6FEDC643" w:rsidR="00FB118E" w:rsidRPr="00CF16FF" w:rsidRDefault="00CF16FF" w:rsidP="00FB118E">
      <w:pPr>
        <w:jc w:val="center"/>
        <w:rPr>
          <w:rFonts w:ascii="Avenir Book" w:hAnsi="Avenir Book"/>
          <w:color w:val="1F4E79" w:themeColor="accent1" w:themeShade="80"/>
          <w:sz w:val="22"/>
          <w:szCs w:val="22"/>
        </w:rPr>
      </w:pPr>
      <w:r w:rsidRPr="00CF16FF">
        <w:rPr>
          <w:rFonts w:ascii="Avenir Book" w:hAnsi="Avenir Book"/>
          <w:b/>
          <w:color w:val="1F4E79" w:themeColor="accent1" w:themeShade="80"/>
          <w:sz w:val="22"/>
          <w:szCs w:val="22"/>
        </w:rPr>
        <w:t>ECOCOST::PLANAVIMAS PAGRINDINIAI FUNKCIONALUMAI</w:t>
      </w:r>
    </w:p>
    <w:p w14:paraId="1673CD36" w14:textId="77777777" w:rsidR="00FB118E" w:rsidRPr="00FB118E" w:rsidRDefault="00FB118E" w:rsidP="00FB118E">
      <w:pPr>
        <w:rPr>
          <w:rFonts w:ascii="Avenir Book" w:hAnsi="Avenir Book"/>
          <w:b/>
          <w:sz w:val="22"/>
          <w:szCs w:val="22"/>
        </w:rPr>
      </w:pPr>
    </w:p>
    <w:tbl>
      <w:tblPr>
        <w:tblStyle w:val="TableGrid"/>
        <w:tblW w:w="10065" w:type="dxa"/>
        <w:tblInd w:w="-289" w:type="dxa"/>
        <w:tblLayout w:type="fixed"/>
        <w:tblLook w:val="04A0" w:firstRow="1" w:lastRow="0" w:firstColumn="1" w:lastColumn="0" w:noHBand="0" w:noVBand="1"/>
      </w:tblPr>
      <w:tblGrid>
        <w:gridCol w:w="710"/>
        <w:gridCol w:w="1955"/>
        <w:gridCol w:w="7400"/>
      </w:tblGrid>
      <w:tr w:rsidR="00C41B93" w:rsidRPr="00FB118E" w14:paraId="421F2240" w14:textId="77777777" w:rsidTr="00BF5BA6">
        <w:trPr>
          <w:trHeight w:val="431"/>
        </w:trPr>
        <w:tc>
          <w:tcPr>
            <w:tcW w:w="710" w:type="dxa"/>
            <w:shd w:val="clear" w:color="auto" w:fill="F2F2F2" w:themeFill="background1" w:themeFillShade="F2"/>
            <w:vAlign w:val="center"/>
          </w:tcPr>
          <w:p w14:paraId="13977D1B" w14:textId="77777777" w:rsidR="00C41B93" w:rsidRPr="00FB118E" w:rsidRDefault="00C41B93" w:rsidP="00FB118E">
            <w:pPr>
              <w:jc w:val="center"/>
              <w:rPr>
                <w:rFonts w:ascii="Avenir Book" w:hAnsi="Avenir Book"/>
                <w:b/>
                <w:sz w:val="22"/>
                <w:szCs w:val="22"/>
              </w:rPr>
            </w:pPr>
            <w:r w:rsidRPr="00FB118E">
              <w:rPr>
                <w:rFonts w:ascii="Avenir Book" w:hAnsi="Avenir Book"/>
                <w:b/>
                <w:sz w:val="22"/>
                <w:szCs w:val="22"/>
              </w:rPr>
              <w:t>Nr.</w:t>
            </w:r>
          </w:p>
        </w:tc>
        <w:tc>
          <w:tcPr>
            <w:tcW w:w="1955" w:type="dxa"/>
            <w:shd w:val="clear" w:color="auto" w:fill="F2F2F2" w:themeFill="background1" w:themeFillShade="F2"/>
            <w:vAlign w:val="center"/>
          </w:tcPr>
          <w:p w14:paraId="35A73D7D" w14:textId="77777777" w:rsidR="00C41B93" w:rsidRPr="00FB118E" w:rsidRDefault="00C41B93" w:rsidP="00FB118E">
            <w:pPr>
              <w:jc w:val="center"/>
              <w:rPr>
                <w:rFonts w:ascii="Avenir Book" w:hAnsi="Avenir Book"/>
                <w:b/>
                <w:sz w:val="22"/>
                <w:szCs w:val="22"/>
              </w:rPr>
            </w:pPr>
            <w:r w:rsidRPr="00FB118E">
              <w:rPr>
                <w:rFonts w:ascii="Avenir Book" w:hAnsi="Avenir Book"/>
                <w:b/>
                <w:sz w:val="22"/>
                <w:szCs w:val="22"/>
              </w:rPr>
              <w:t>Funkcionalumas</w:t>
            </w:r>
          </w:p>
        </w:tc>
        <w:tc>
          <w:tcPr>
            <w:tcW w:w="7400" w:type="dxa"/>
            <w:shd w:val="clear" w:color="auto" w:fill="F2F2F2" w:themeFill="background1" w:themeFillShade="F2"/>
            <w:vAlign w:val="center"/>
          </w:tcPr>
          <w:p w14:paraId="6BEEC597" w14:textId="77777777" w:rsidR="00C41B93" w:rsidRPr="00FB118E" w:rsidRDefault="00C41B93" w:rsidP="00FB118E">
            <w:pPr>
              <w:jc w:val="center"/>
              <w:rPr>
                <w:rFonts w:ascii="Avenir Book" w:hAnsi="Avenir Book"/>
                <w:b/>
                <w:sz w:val="22"/>
                <w:szCs w:val="22"/>
              </w:rPr>
            </w:pPr>
            <w:r w:rsidRPr="00FB118E">
              <w:rPr>
                <w:rFonts w:ascii="Avenir Book" w:hAnsi="Avenir Book"/>
                <w:b/>
                <w:sz w:val="22"/>
                <w:szCs w:val="22"/>
              </w:rPr>
              <w:t>Funkcionalumo aprašymas</w:t>
            </w:r>
          </w:p>
        </w:tc>
      </w:tr>
      <w:tr w:rsidR="00C41B93" w:rsidRPr="00FB118E" w14:paraId="77D105A2" w14:textId="77777777" w:rsidTr="00B57B1B">
        <w:trPr>
          <w:trHeight w:val="3344"/>
        </w:trPr>
        <w:tc>
          <w:tcPr>
            <w:tcW w:w="710" w:type="dxa"/>
          </w:tcPr>
          <w:p w14:paraId="3F71B669"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086FA6BA" w14:textId="77777777" w:rsidR="00C41B93" w:rsidRPr="00FB118E" w:rsidRDefault="00C41B93" w:rsidP="00FB118E">
            <w:pPr>
              <w:rPr>
                <w:rFonts w:ascii="Avenir Book" w:hAnsi="Avenir Book"/>
                <w:sz w:val="22"/>
                <w:szCs w:val="22"/>
              </w:rPr>
            </w:pPr>
            <w:r w:rsidRPr="00FB118E">
              <w:rPr>
                <w:rFonts w:ascii="Avenir Book" w:hAnsi="Avenir Book"/>
                <w:sz w:val="22"/>
                <w:szCs w:val="22"/>
              </w:rPr>
              <w:t xml:space="preserve">Pirkimų grupavimas </w:t>
            </w:r>
          </w:p>
        </w:tc>
        <w:tc>
          <w:tcPr>
            <w:tcW w:w="7400" w:type="dxa"/>
          </w:tcPr>
          <w:p w14:paraId="3E5BD31C" w14:textId="1885EE40"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turi galimybę automatiškai sugrupuoti pirkimus remiantis BVPŽ kodais pagal galiojančias pirkimo verčių skaičiavimo taisykles. </w:t>
            </w:r>
          </w:p>
          <w:p w14:paraId="63BEB315" w14:textId="6511C12C" w:rsidR="00C41B93" w:rsidRPr="00FB118E" w:rsidRDefault="00C41B93" w:rsidP="00FB118E">
            <w:pPr>
              <w:jc w:val="both"/>
              <w:rPr>
                <w:rFonts w:ascii="Avenir Book" w:hAnsi="Avenir Book"/>
                <w:sz w:val="22"/>
                <w:szCs w:val="22"/>
              </w:rPr>
            </w:pPr>
            <w:r w:rsidRPr="00FB118E">
              <w:rPr>
                <w:rFonts w:ascii="Avenir Book" w:hAnsi="Avenir Book"/>
                <w:sz w:val="22"/>
                <w:szCs w:val="22"/>
              </w:rPr>
              <w:t>Sistema turi galimybę prekes, paslaugas ir darbus grupuoti specifiškai – pagal skirtingą tiekėjų suinteresuotumą, skirtingą panaudojimo sritį, t.t.</w:t>
            </w:r>
          </w:p>
          <w:p w14:paraId="25E92BA2" w14:textId="77777777" w:rsidR="00C41B93" w:rsidRPr="00FB118E" w:rsidRDefault="00C41B93" w:rsidP="00FB118E">
            <w:pPr>
              <w:jc w:val="both"/>
              <w:rPr>
                <w:rFonts w:ascii="Avenir Book" w:hAnsi="Avenir Book"/>
                <w:sz w:val="22"/>
                <w:szCs w:val="22"/>
              </w:rPr>
            </w:pPr>
            <w:r w:rsidRPr="00FB118E">
              <w:rPr>
                <w:rFonts w:ascii="Avenir Book" w:hAnsi="Avenir Book"/>
                <w:sz w:val="22"/>
                <w:szCs w:val="22"/>
              </w:rPr>
              <w:t>Sistemoje įvedus naują pirkimą turi būti užpildoma informacija apie pirkimo iniciatorių, būdą, pavadinimą, vertę, BVPŽ kodą, ketvirtį, planuojamos sudaryti sutarties trukmę.</w:t>
            </w:r>
          </w:p>
          <w:p w14:paraId="7D3BBB1E" w14:textId="532F3086"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automatiškai </w:t>
            </w:r>
            <w:r w:rsidR="00B57B1B" w:rsidRPr="00FB118E">
              <w:rPr>
                <w:rFonts w:ascii="Avenir Book" w:hAnsi="Avenir Book"/>
                <w:sz w:val="22"/>
                <w:szCs w:val="22"/>
              </w:rPr>
              <w:t>suteikia</w:t>
            </w:r>
            <w:r w:rsidRPr="00FB118E">
              <w:rPr>
                <w:rFonts w:ascii="Avenir Book" w:hAnsi="Avenir Book"/>
                <w:sz w:val="22"/>
                <w:szCs w:val="22"/>
              </w:rPr>
              <w:t xml:space="preserve"> numerį naujai įvestam pirkimui (Pirkimo ID). </w:t>
            </w:r>
          </w:p>
          <w:p w14:paraId="778662DC" w14:textId="0EDD4793" w:rsidR="00C41B93" w:rsidRPr="00FB118E" w:rsidRDefault="00B57B1B" w:rsidP="00FB118E">
            <w:pPr>
              <w:jc w:val="both"/>
              <w:rPr>
                <w:rFonts w:ascii="Avenir Book" w:hAnsi="Avenir Book"/>
                <w:sz w:val="22"/>
                <w:szCs w:val="22"/>
              </w:rPr>
            </w:pPr>
            <w:r w:rsidRPr="00FB118E">
              <w:rPr>
                <w:rFonts w:ascii="Avenir Book" w:hAnsi="Avenir Book"/>
                <w:sz w:val="22"/>
                <w:szCs w:val="22"/>
              </w:rPr>
              <w:t>Sistema pažym</w:t>
            </w:r>
            <w:r w:rsidR="00C41B93" w:rsidRPr="00FB118E">
              <w:rPr>
                <w:rFonts w:ascii="Avenir Book" w:hAnsi="Avenir Book"/>
                <w:sz w:val="22"/>
                <w:szCs w:val="22"/>
              </w:rPr>
              <w:t>i paraiškas, kuriose užpildyti ne visi privalomi laukai.</w:t>
            </w:r>
          </w:p>
          <w:p w14:paraId="798B8096" w14:textId="05B2549F" w:rsidR="00B57B1B" w:rsidRPr="00CF16FF" w:rsidRDefault="00C41B93" w:rsidP="00FB118E">
            <w:pPr>
              <w:jc w:val="both"/>
              <w:rPr>
                <w:rFonts w:ascii="Avenir Book" w:hAnsi="Avenir Book"/>
                <w:sz w:val="22"/>
                <w:szCs w:val="22"/>
              </w:rPr>
            </w:pPr>
            <w:r w:rsidRPr="00FB118E">
              <w:rPr>
                <w:rFonts w:ascii="Avenir Book" w:hAnsi="Avenir Book"/>
                <w:sz w:val="22"/>
                <w:szCs w:val="22"/>
              </w:rPr>
              <w:t>Sistema turi galimybę vykdyti paiešką pagal pirkimo ID, pirkimo grupę (prekės, paslaugos, darbai), pavadinimą, iniciatorių, pirkimo būdą, pirkimo stadiją, kt.</w:t>
            </w:r>
            <w:bookmarkStart w:id="0" w:name="_GoBack"/>
            <w:bookmarkEnd w:id="0"/>
          </w:p>
        </w:tc>
      </w:tr>
      <w:tr w:rsidR="00C41B93" w:rsidRPr="00FB118E" w14:paraId="1F5C25FD" w14:textId="77777777" w:rsidTr="00BF5BA6">
        <w:tc>
          <w:tcPr>
            <w:tcW w:w="710" w:type="dxa"/>
          </w:tcPr>
          <w:p w14:paraId="28D1FD88"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1AF8109E" w14:textId="77777777" w:rsidR="00C41B93" w:rsidRPr="00FB118E" w:rsidRDefault="00C41B93" w:rsidP="00FB118E">
            <w:pPr>
              <w:rPr>
                <w:rFonts w:ascii="Avenir Book" w:hAnsi="Avenir Book"/>
                <w:sz w:val="22"/>
                <w:szCs w:val="22"/>
              </w:rPr>
            </w:pPr>
            <w:r w:rsidRPr="00FB118E">
              <w:rPr>
                <w:rFonts w:ascii="Avenir Book" w:hAnsi="Avenir Book"/>
                <w:sz w:val="22"/>
                <w:szCs w:val="22"/>
              </w:rPr>
              <w:t>BVPŽ klasifikatorius</w:t>
            </w:r>
          </w:p>
        </w:tc>
        <w:tc>
          <w:tcPr>
            <w:tcW w:w="7400" w:type="dxa"/>
          </w:tcPr>
          <w:p w14:paraId="39A23871" w14:textId="78923719"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yra</w:t>
            </w:r>
            <w:r w:rsidRPr="00FB118E">
              <w:rPr>
                <w:rFonts w:ascii="Avenir Book" w:hAnsi="Avenir Book"/>
                <w:sz w:val="22"/>
                <w:szCs w:val="22"/>
              </w:rPr>
              <w:t xml:space="preserve"> įdiegtas BVPŽ kodų klasifikatorius, kuris pagal paieškos raktažodžius pasiūlo visus aktualius BVPŽ kodus. BVPŽ paieškoje turi būti matomas: BVPŽ kodas ir pavadinimas, paslaugų tipas (socialinės, rezervuotos, kt.).</w:t>
            </w:r>
          </w:p>
        </w:tc>
      </w:tr>
      <w:tr w:rsidR="00C41B93" w:rsidRPr="00FB118E" w14:paraId="0E82892B" w14:textId="77777777" w:rsidTr="00BF5BA6">
        <w:tc>
          <w:tcPr>
            <w:tcW w:w="710" w:type="dxa"/>
          </w:tcPr>
          <w:p w14:paraId="2D2A13B5"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4242D474" w14:textId="77777777" w:rsidR="00C41B93" w:rsidRPr="00FB118E" w:rsidRDefault="00C41B93" w:rsidP="00FB118E">
            <w:pPr>
              <w:rPr>
                <w:rFonts w:ascii="Avenir Book" w:hAnsi="Avenir Book"/>
                <w:sz w:val="22"/>
                <w:szCs w:val="22"/>
              </w:rPr>
            </w:pPr>
            <w:r w:rsidRPr="00FB118E">
              <w:rPr>
                <w:rFonts w:ascii="Avenir Book" w:hAnsi="Avenir Book"/>
                <w:sz w:val="22"/>
                <w:szCs w:val="22"/>
              </w:rPr>
              <w:t>Pirkimo poreikių surinkimas</w:t>
            </w:r>
          </w:p>
        </w:tc>
        <w:tc>
          <w:tcPr>
            <w:tcW w:w="7400" w:type="dxa"/>
          </w:tcPr>
          <w:p w14:paraId="18DD4DD8" w14:textId="10FB2AC6"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pirkimo poreikius </w:t>
            </w:r>
            <w:r w:rsidR="00FB118E" w:rsidRPr="00FB118E">
              <w:rPr>
                <w:rFonts w:ascii="Avenir Book" w:hAnsi="Avenir Book"/>
                <w:sz w:val="22"/>
                <w:szCs w:val="22"/>
              </w:rPr>
              <w:t>gali</w:t>
            </w:r>
            <w:r w:rsidRPr="00FB118E">
              <w:rPr>
                <w:rFonts w:ascii="Avenir Book" w:hAnsi="Avenir Book"/>
                <w:sz w:val="22"/>
                <w:szCs w:val="22"/>
              </w:rPr>
              <w:t xml:space="preserve"> surinkti keliais būdais – suvedant Sistemoje visą informaciją ranka (I), importuojant </w:t>
            </w:r>
            <w:r w:rsidRPr="00FB118E">
              <w:rPr>
                <w:rFonts w:ascii="Avenir Book" w:hAnsi="Avenir Book"/>
                <w:i/>
                <w:sz w:val="22"/>
                <w:szCs w:val="22"/>
              </w:rPr>
              <w:t>*.xlsx</w:t>
            </w:r>
            <w:r w:rsidRPr="00FB118E">
              <w:rPr>
                <w:rFonts w:ascii="Avenir Book" w:hAnsi="Avenir Book"/>
                <w:sz w:val="22"/>
                <w:szCs w:val="22"/>
              </w:rPr>
              <w:t xml:space="preserve"> formato failą (II), importuojant </w:t>
            </w:r>
            <w:r w:rsidRPr="00FB118E">
              <w:rPr>
                <w:rFonts w:ascii="Avenir Book" w:hAnsi="Avenir Book"/>
                <w:i/>
                <w:sz w:val="22"/>
                <w:szCs w:val="22"/>
              </w:rPr>
              <w:t>*.pdf</w:t>
            </w:r>
            <w:r w:rsidRPr="00FB118E">
              <w:rPr>
                <w:rFonts w:ascii="Avenir Book" w:hAnsi="Avenir Book"/>
                <w:sz w:val="22"/>
                <w:szCs w:val="22"/>
              </w:rPr>
              <w:t xml:space="preserve"> formato failą (III).</w:t>
            </w:r>
          </w:p>
          <w:p w14:paraId="7D0019ED" w14:textId="1C113168" w:rsidR="00C41B93" w:rsidRPr="00FB118E" w:rsidRDefault="00FB118E" w:rsidP="00FB118E">
            <w:pPr>
              <w:jc w:val="both"/>
              <w:rPr>
                <w:rFonts w:ascii="Avenir Book" w:hAnsi="Avenir Book"/>
                <w:sz w:val="22"/>
                <w:szCs w:val="22"/>
              </w:rPr>
            </w:pPr>
            <w:r w:rsidRPr="00FB118E">
              <w:rPr>
                <w:rFonts w:ascii="Avenir Book" w:hAnsi="Avenir Book"/>
                <w:sz w:val="22"/>
                <w:szCs w:val="22"/>
              </w:rPr>
              <w:t xml:space="preserve">Sistema leidžia </w:t>
            </w:r>
            <w:r w:rsidR="00C41B93" w:rsidRPr="00FB118E">
              <w:rPr>
                <w:rFonts w:ascii="Avenir Book" w:hAnsi="Avenir Book"/>
                <w:sz w:val="22"/>
                <w:szCs w:val="22"/>
              </w:rPr>
              <w:t xml:space="preserve">importuoti vieną ar kelis pirkimus iš </w:t>
            </w:r>
            <w:r w:rsidR="00C41B93" w:rsidRPr="00FB118E">
              <w:rPr>
                <w:rFonts w:ascii="Avenir Book" w:hAnsi="Avenir Book"/>
                <w:i/>
                <w:sz w:val="22"/>
                <w:szCs w:val="22"/>
              </w:rPr>
              <w:t>*.xlsx</w:t>
            </w:r>
            <w:r w:rsidR="00C41B93" w:rsidRPr="00FB118E">
              <w:rPr>
                <w:rFonts w:ascii="Avenir Book" w:hAnsi="Avenir Book"/>
                <w:sz w:val="22"/>
                <w:szCs w:val="22"/>
              </w:rPr>
              <w:t xml:space="preserve"> formato failo (perkeliama informacija: pirkimo pavadinimas, BVPŽ kodas, pirkimo vertė be PVM, pirkimo iniciatorius, pirkimo vykdymo ketvirtis, kt.)</w:t>
            </w:r>
          </w:p>
          <w:p w14:paraId="07EF9DB9" w14:textId="6027F0F2"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Poreikio forma </w:t>
            </w:r>
            <w:r w:rsidRPr="00FB118E">
              <w:rPr>
                <w:rFonts w:ascii="Avenir Book" w:hAnsi="Avenir Book"/>
                <w:i/>
                <w:sz w:val="22"/>
                <w:szCs w:val="22"/>
              </w:rPr>
              <w:t>*.pdf</w:t>
            </w:r>
            <w:r w:rsidRPr="00FB118E">
              <w:rPr>
                <w:rFonts w:ascii="Avenir Book" w:hAnsi="Avenir Book"/>
                <w:sz w:val="22"/>
                <w:szCs w:val="22"/>
              </w:rPr>
              <w:t xml:space="preserve"> formatu </w:t>
            </w:r>
            <w:r w:rsidR="00FB118E" w:rsidRPr="00FB118E">
              <w:rPr>
                <w:rFonts w:ascii="Avenir Book" w:hAnsi="Avenir Book"/>
                <w:sz w:val="22"/>
                <w:szCs w:val="22"/>
              </w:rPr>
              <w:t>yra</w:t>
            </w:r>
            <w:r w:rsidRPr="00FB118E">
              <w:rPr>
                <w:rFonts w:ascii="Avenir Book" w:hAnsi="Avenir Book"/>
                <w:sz w:val="22"/>
                <w:szCs w:val="22"/>
              </w:rPr>
              <w:t xml:space="preserve"> su informacijos įvedimui ir išsaugojimui pritaikytais laukeliais pagal Perkančiosios organizacijos poreikius. </w:t>
            </w:r>
            <w:r w:rsidR="00FB118E" w:rsidRPr="00FB118E">
              <w:rPr>
                <w:rFonts w:ascii="Avenir Book" w:hAnsi="Avenir Book"/>
                <w:sz w:val="22"/>
                <w:szCs w:val="22"/>
              </w:rPr>
              <w:t xml:space="preserve">Yra </w:t>
            </w:r>
            <w:r w:rsidRPr="00FB118E">
              <w:rPr>
                <w:rFonts w:ascii="Avenir Book" w:hAnsi="Avenir Book"/>
                <w:sz w:val="22"/>
                <w:szCs w:val="22"/>
              </w:rPr>
              <w:t>galimybė šią formą išsiųsti pirkimo iniciatoriams, o gavus užpildytas formas jas įkelti į Sistemą.</w:t>
            </w:r>
          </w:p>
        </w:tc>
      </w:tr>
      <w:tr w:rsidR="00C41B93" w:rsidRPr="00FB118E" w14:paraId="0E5D5FB2" w14:textId="77777777" w:rsidTr="00BF5BA6">
        <w:tc>
          <w:tcPr>
            <w:tcW w:w="710" w:type="dxa"/>
          </w:tcPr>
          <w:p w14:paraId="40D4EA9F"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4339B1D9" w14:textId="77777777" w:rsidR="00C41B93" w:rsidRPr="00FB118E" w:rsidRDefault="00C41B93" w:rsidP="00FB118E">
            <w:pPr>
              <w:rPr>
                <w:rFonts w:ascii="Avenir Book" w:hAnsi="Avenir Book"/>
                <w:sz w:val="22"/>
                <w:szCs w:val="22"/>
              </w:rPr>
            </w:pPr>
            <w:r w:rsidRPr="00FB118E">
              <w:rPr>
                <w:rFonts w:ascii="Avenir Book" w:hAnsi="Avenir Book"/>
                <w:sz w:val="22"/>
                <w:szCs w:val="22"/>
              </w:rPr>
              <w:t>Rekomendacijos dėl pirkimo būdo</w:t>
            </w:r>
          </w:p>
        </w:tc>
        <w:tc>
          <w:tcPr>
            <w:tcW w:w="7400" w:type="dxa"/>
          </w:tcPr>
          <w:p w14:paraId="1768B4BD" w14:textId="044FD088"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w:t>
            </w:r>
            <w:r w:rsidR="00FB118E" w:rsidRPr="00FB118E">
              <w:rPr>
                <w:rFonts w:ascii="Avenir Book" w:hAnsi="Avenir Book"/>
                <w:sz w:val="22"/>
                <w:szCs w:val="22"/>
              </w:rPr>
              <w:t>grupuoja</w:t>
            </w:r>
            <w:r w:rsidRPr="00FB118E">
              <w:rPr>
                <w:rFonts w:ascii="Avenir Book" w:hAnsi="Avenir Book"/>
                <w:sz w:val="22"/>
                <w:szCs w:val="22"/>
              </w:rPr>
              <w:t xml:space="preserve"> susijusius pirkimus (Žr. 1 punkt</w:t>
            </w:r>
            <w:r w:rsidR="00FB118E" w:rsidRPr="00FB118E">
              <w:rPr>
                <w:rFonts w:ascii="Avenir Book" w:hAnsi="Avenir Book"/>
                <w:sz w:val="22"/>
                <w:szCs w:val="22"/>
              </w:rPr>
              <w:t>ą pirkimų grupavimas) ir sumuoja</w:t>
            </w:r>
            <w:r w:rsidRPr="00FB118E">
              <w:rPr>
                <w:rFonts w:ascii="Avenir Book" w:hAnsi="Avenir Book"/>
                <w:sz w:val="22"/>
                <w:szCs w:val="22"/>
              </w:rPr>
              <w:t xml:space="preserve"> planuojamas ir faktines pirkimų vertes. Sistema turi galimybę pateikti tokią informaciją: kokios verčių ribos yra taikomos perkančiajai organizacijai pagal teisės aktus; kokios planuojamos ir faktinės vertės susumuotos pagal tarptautinius, supaprastintus ir mažos vertės pirkimo būdus vienoje grupėje; kaip pasiskirsto aukščiau nurodytos sumos, jas lyginant su ribinėmis vertėmis.</w:t>
            </w:r>
          </w:p>
          <w:p w14:paraId="26EA8782" w14:textId="19EC809D" w:rsidR="00C41B93" w:rsidRPr="00FB118E" w:rsidRDefault="00FB118E" w:rsidP="00FB118E">
            <w:pPr>
              <w:jc w:val="both"/>
              <w:rPr>
                <w:rFonts w:ascii="Avenir Book" w:hAnsi="Avenir Book"/>
                <w:sz w:val="22"/>
                <w:szCs w:val="22"/>
              </w:rPr>
            </w:pPr>
            <w:r w:rsidRPr="00FB118E">
              <w:rPr>
                <w:rFonts w:ascii="Avenir Book" w:hAnsi="Avenir Book"/>
                <w:sz w:val="22"/>
                <w:szCs w:val="22"/>
              </w:rPr>
              <w:t>Sistema signalizuoja</w:t>
            </w:r>
            <w:r w:rsidR="00C41B93" w:rsidRPr="00FB118E">
              <w:rPr>
                <w:rFonts w:ascii="Avenir Book" w:hAnsi="Avenir Book"/>
                <w:sz w:val="22"/>
                <w:szCs w:val="22"/>
              </w:rPr>
              <w:t xml:space="preserve"> apie neteisingą pirkimo būdo parinkimą.</w:t>
            </w:r>
          </w:p>
        </w:tc>
      </w:tr>
      <w:tr w:rsidR="00C41B93" w:rsidRPr="00FB118E" w14:paraId="64C79F60" w14:textId="77777777" w:rsidTr="00BF5BA6">
        <w:tc>
          <w:tcPr>
            <w:tcW w:w="710" w:type="dxa"/>
          </w:tcPr>
          <w:p w14:paraId="2F2CDE7F"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676075C4" w14:textId="77777777" w:rsidR="00C41B93" w:rsidRPr="00FB118E" w:rsidRDefault="00C41B93" w:rsidP="00FB118E">
            <w:pPr>
              <w:rPr>
                <w:rFonts w:ascii="Avenir Book" w:hAnsi="Avenir Book"/>
                <w:sz w:val="22"/>
                <w:szCs w:val="22"/>
              </w:rPr>
            </w:pPr>
            <w:r w:rsidRPr="00FB118E">
              <w:rPr>
                <w:rFonts w:ascii="Avenir Book" w:hAnsi="Avenir Book"/>
                <w:sz w:val="22"/>
                <w:szCs w:val="22"/>
              </w:rPr>
              <w:t>Pirkimo plano bei jo pakeitimų patvirtinimo dokumento paruošimas</w:t>
            </w:r>
          </w:p>
        </w:tc>
        <w:tc>
          <w:tcPr>
            <w:tcW w:w="7400" w:type="dxa"/>
          </w:tcPr>
          <w:p w14:paraId="7A92D2EA" w14:textId="4C2D2FBD" w:rsidR="00C41B93" w:rsidRPr="00FB118E" w:rsidRDefault="00FB118E" w:rsidP="00FB118E">
            <w:pPr>
              <w:jc w:val="both"/>
              <w:rPr>
                <w:rFonts w:ascii="Avenir Book" w:hAnsi="Avenir Book"/>
                <w:sz w:val="22"/>
                <w:szCs w:val="22"/>
              </w:rPr>
            </w:pPr>
            <w:r w:rsidRPr="00FB118E">
              <w:rPr>
                <w:rFonts w:ascii="Avenir Book" w:hAnsi="Avenir Book"/>
                <w:sz w:val="22"/>
                <w:szCs w:val="22"/>
              </w:rPr>
              <w:t>Yra</w:t>
            </w:r>
            <w:r w:rsidR="00C41B93" w:rsidRPr="00FB118E">
              <w:rPr>
                <w:rFonts w:ascii="Avenir Book" w:hAnsi="Avenir Book"/>
                <w:sz w:val="22"/>
                <w:szCs w:val="22"/>
              </w:rPr>
              <w:t xml:space="preserve"> galimybė iš sistemoje įvestų pirkimų suformuoti dokumentą viešųjų pirkimų plano patvirtinimui (</w:t>
            </w:r>
            <w:r w:rsidR="00C41B93" w:rsidRPr="00FB118E">
              <w:rPr>
                <w:rFonts w:ascii="Avenir Book" w:hAnsi="Avenir Book"/>
                <w:i/>
                <w:sz w:val="22"/>
                <w:szCs w:val="22"/>
              </w:rPr>
              <w:t>*.pdf</w:t>
            </w:r>
            <w:r w:rsidR="00C41B93" w:rsidRPr="00FB118E">
              <w:rPr>
                <w:rFonts w:ascii="Avenir Book" w:hAnsi="Avenir Book"/>
                <w:sz w:val="22"/>
                <w:szCs w:val="22"/>
              </w:rPr>
              <w:t xml:space="preserve">, </w:t>
            </w:r>
            <w:r w:rsidR="00C41B93" w:rsidRPr="00FB118E">
              <w:rPr>
                <w:rFonts w:ascii="Avenir Book" w:hAnsi="Avenir Book"/>
                <w:i/>
                <w:sz w:val="22"/>
                <w:szCs w:val="22"/>
              </w:rPr>
              <w:t>*.xlsx</w:t>
            </w:r>
            <w:r w:rsidR="00C41B93" w:rsidRPr="00FB118E">
              <w:rPr>
                <w:rFonts w:ascii="Avenir Book" w:hAnsi="Avenir Book"/>
                <w:sz w:val="22"/>
                <w:szCs w:val="22"/>
              </w:rPr>
              <w:t xml:space="preserve"> formatais).</w:t>
            </w:r>
          </w:p>
          <w:p w14:paraId="6DB25EBB" w14:textId="5000D7BC"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Suformuotame dokumente </w:t>
            </w:r>
            <w:r w:rsidR="00FB118E" w:rsidRPr="00FB118E">
              <w:rPr>
                <w:rFonts w:ascii="Avenir Book" w:hAnsi="Avenir Book"/>
                <w:sz w:val="22"/>
                <w:szCs w:val="22"/>
              </w:rPr>
              <w:t>yra</w:t>
            </w:r>
            <w:r w:rsidRPr="00FB118E">
              <w:rPr>
                <w:rFonts w:ascii="Avenir Book" w:hAnsi="Avenir Book"/>
                <w:sz w:val="22"/>
                <w:szCs w:val="22"/>
              </w:rPr>
              <w:t xml:space="preserve"> tvirtinimo žymos tekstas.</w:t>
            </w:r>
          </w:p>
          <w:p w14:paraId="6EE9125C" w14:textId="68A888BB" w:rsidR="00C41B93" w:rsidRPr="00FB118E" w:rsidRDefault="00FB118E" w:rsidP="00FB118E">
            <w:pPr>
              <w:jc w:val="both"/>
              <w:rPr>
                <w:rFonts w:ascii="Avenir Book" w:hAnsi="Avenir Book"/>
                <w:sz w:val="22"/>
                <w:szCs w:val="22"/>
              </w:rPr>
            </w:pPr>
            <w:r w:rsidRPr="00FB118E">
              <w:rPr>
                <w:rFonts w:ascii="Avenir Book" w:hAnsi="Avenir Book"/>
                <w:sz w:val="22"/>
                <w:szCs w:val="22"/>
              </w:rPr>
              <w:t>Yra</w:t>
            </w:r>
            <w:r w:rsidR="00C41B93" w:rsidRPr="00FB118E">
              <w:rPr>
                <w:rFonts w:ascii="Avenir Book" w:hAnsi="Avenir Book"/>
                <w:sz w:val="22"/>
                <w:szCs w:val="22"/>
              </w:rPr>
              <w:t xml:space="preserve"> galimybė įvedus naujus, ištrynus arba pirkime pakeitus pirkimo būdą, vertę ar BVPŽ kodą - sistemoje suformuoti viešųjų pirkimų plano pakeitimą (</w:t>
            </w:r>
            <w:r w:rsidR="00C41B93" w:rsidRPr="00FB118E">
              <w:rPr>
                <w:rFonts w:ascii="Avenir Book" w:hAnsi="Avenir Book"/>
                <w:i/>
                <w:sz w:val="22"/>
                <w:szCs w:val="22"/>
              </w:rPr>
              <w:t>*.pdf</w:t>
            </w:r>
            <w:r w:rsidR="00C41B93" w:rsidRPr="00FB118E">
              <w:rPr>
                <w:rFonts w:ascii="Avenir Book" w:hAnsi="Avenir Book"/>
                <w:sz w:val="22"/>
                <w:szCs w:val="22"/>
              </w:rPr>
              <w:t xml:space="preserve">, </w:t>
            </w:r>
            <w:r w:rsidR="00C41B93" w:rsidRPr="00FB118E">
              <w:rPr>
                <w:rFonts w:ascii="Avenir Book" w:hAnsi="Avenir Book"/>
                <w:i/>
                <w:sz w:val="22"/>
                <w:szCs w:val="22"/>
              </w:rPr>
              <w:t>*.xlsx</w:t>
            </w:r>
            <w:r w:rsidR="00C41B93" w:rsidRPr="00FB118E">
              <w:rPr>
                <w:rFonts w:ascii="Avenir Book" w:hAnsi="Avenir Book"/>
                <w:sz w:val="22"/>
                <w:szCs w:val="22"/>
              </w:rPr>
              <w:t xml:space="preserve"> formatais). Suformuotame dokumente turi būti tvirtinimo žymos tekstas.</w:t>
            </w:r>
          </w:p>
          <w:p w14:paraId="7E7238F2" w14:textId="11C8BF0B" w:rsidR="00C41B93" w:rsidRPr="00FB118E" w:rsidRDefault="00C41B93" w:rsidP="00FB118E">
            <w:pPr>
              <w:jc w:val="both"/>
              <w:rPr>
                <w:rFonts w:ascii="Avenir Book" w:hAnsi="Avenir Book"/>
                <w:sz w:val="22"/>
                <w:szCs w:val="22"/>
              </w:rPr>
            </w:pPr>
            <w:r w:rsidRPr="00FB118E">
              <w:rPr>
                <w:rFonts w:ascii="Avenir Book" w:hAnsi="Avenir Book"/>
                <w:sz w:val="22"/>
                <w:szCs w:val="22"/>
              </w:rPr>
              <w:lastRenderedPageBreak/>
              <w:t xml:space="preserve">Sistemoje </w:t>
            </w:r>
            <w:r w:rsidR="00FB118E" w:rsidRPr="00FB118E">
              <w:rPr>
                <w:rFonts w:ascii="Avenir Book" w:hAnsi="Avenir Book"/>
                <w:sz w:val="22"/>
                <w:szCs w:val="22"/>
              </w:rPr>
              <w:t>yra</w:t>
            </w:r>
            <w:r w:rsidRPr="00FB118E">
              <w:rPr>
                <w:rFonts w:ascii="Avenir Book" w:hAnsi="Avenir Book"/>
                <w:sz w:val="22"/>
                <w:szCs w:val="22"/>
              </w:rPr>
              <w:t xml:space="preserve"> galimybė p</w:t>
            </w:r>
            <w:r w:rsidR="00FB118E" w:rsidRPr="00FB118E">
              <w:rPr>
                <w:rFonts w:ascii="Avenir Book" w:hAnsi="Avenir Book"/>
                <w:sz w:val="22"/>
                <w:szCs w:val="22"/>
              </w:rPr>
              <w:t>agal praėjusiais metais parengtu</w:t>
            </w:r>
            <w:r w:rsidRPr="00FB118E">
              <w:rPr>
                <w:rFonts w:ascii="Avenir Book" w:hAnsi="Avenir Book"/>
                <w:sz w:val="22"/>
                <w:szCs w:val="22"/>
              </w:rPr>
              <w:t>s metinio pirkimų plano duomenis automatiškai generuoti siūlomą pradinę einamųjų metų metinio pirkimų plano versiją.</w:t>
            </w:r>
          </w:p>
          <w:p w14:paraId="7EFFA0E9" w14:textId="39500F36" w:rsidR="00C41B93" w:rsidRPr="00FB118E" w:rsidRDefault="00FB118E" w:rsidP="00FB118E">
            <w:pPr>
              <w:jc w:val="both"/>
              <w:rPr>
                <w:rFonts w:ascii="Avenir Book" w:hAnsi="Avenir Book"/>
                <w:sz w:val="22"/>
                <w:szCs w:val="22"/>
              </w:rPr>
            </w:pPr>
            <w:bookmarkStart w:id="1" w:name="OLE_LINK1"/>
            <w:bookmarkStart w:id="2" w:name="OLE_LINK2"/>
            <w:r w:rsidRPr="00FB118E">
              <w:rPr>
                <w:rFonts w:ascii="Avenir Book" w:hAnsi="Avenir Book"/>
                <w:sz w:val="22"/>
                <w:szCs w:val="22"/>
              </w:rPr>
              <w:t>Sistema neleidžia</w:t>
            </w:r>
            <w:r w:rsidR="00C41B93" w:rsidRPr="00FB118E">
              <w:rPr>
                <w:rFonts w:ascii="Avenir Book" w:hAnsi="Avenir Book"/>
                <w:sz w:val="22"/>
                <w:szCs w:val="22"/>
              </w:rPr>
              <w:t xml:space="preserve"> tvirtinti metinio pirkimo plano, kol užpildyti ne visi privalomi laukai pirkimų eilutėse (nenurodytas pirkimo pavadinimas, BVPŽ kodas, pirkimo vertė bei pirkimo būdas</w:t>
            </w:r>
            <w:r w:rsidRPr="00FB118E">
              <w:rPr>
                <w:rFonts w:ascii="Avenir Book" w:hAnsi="Avenir Book"/>
                <w:sz w:val="22"/>
                <w:szCs w:val="22"/>
              </w:rPr>
              <w:t>, kt.</w:t>
            </w:r>
            <w:r w:rsidR="00C41B93" w:rsidRPr="00FB118E">
              <w:rPr>
                <w:rFonts w:ascii="Avenir Book" w:hAnsi="Avenir Book"/>
                <w:sz w:val="22"/>
                <w:szCs w:val="22"/>
              </w:rPr>
              <w:t>).</w:t>
            </w:r>
            <w:bookmarkEnd w:id="1"/>
            <w:bookmarkEnd w:id="2"/>
          </w:p>
          <w:p w14:paraId="2FCCF45F" w14:textId="4F64570B" w:rsidR="00C41B93" w:rsidRPr="00FB118E" w:rsidRDefault="00C41B93" w:rsidP="00FB118E">
            <w:pPr>
              <w:jc w:val="both"/>
              <w:rPr>
                <w:rFonts w:ascii="Avenir Book" w:hAnsi="Avenir Book"/>
                <w:sz w:val="22"/>
                <w:szCs w:val="22"/>
              </w:rPr>
            </w:pPr>
            <w:r w:rsidRPr="00FB118E">
              <w:rPr>
                <w:rFonts w:ascii="Avenir Book" w:hAnsi="Avenir Book"/>
                <w:sz w:val="22"/>
                <w:szCs w:val="22"/>
              </w:rPr>
              <w:t>Sistema turi galimybę išsaugoti pradinę, tarpines ir galutinę patvirtintą metinio pirkimo plano versijas.</w:t>
            </w:r>
          </w:p>
        </w:tc>
      </w:tr>
      <w:tr w:rsidR="00C41B93" w:rsidRPr="00FB118E" w14:paraId="596ECB56" w14:textId="77777777" w:rsidTr="00BF5BA6">
        <w:tc>
          <w:tcPr>
            <w:tcW w:w="710" w:type="dxa"/>
          </w:tcPr>
          <w:p w14:paraId="593A0EEC"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235B66E7" w14:textId="77777777" w:rsidR="00C41B93" w:rsidRPr="00FB118E" w:rsidRDefault="00C41B93" w:rsidP="00FB118E">
            <w:pPr>
              <w:rPr>
                <w:rFonts w:ascii="Avenir Book" w:hAnsi="Avenir Book"/>
                <w:sz w:val="22"/>
                <w:szCs w:val="22"/>
              </w:rPr>
            </w:pPr>
            <w:r w:rsidRPr="00FB118E">
              <w:rPr>
                <w:rFonts w:ascii="Avenir Book" w:hAnsi="Avenir Book"/>
                <w:sz w:val="22"/>
                <w:szCs w:val="22"/>
              </w:rPr>
              <w:t>Einamojo pirkimo plano dokumento paruošimas</w:t>
            </w:r>
          </w:p>
        </w:tc>
        <w:tc>
          <w:tcPr>
            <w:tcW w:w="7400" w:type="dxa"/>
          </w:tcPr>
          <w:p w14:paraId="0487665E" w14:textId="6AE0C34E" w:rsidR="00C41B93" w:rsidRPr="00FB118E" w:rsidRDefault="00FB118E" w:rsidP="00FB118E">
            <w:pPr>
              <w:jc w:val="both"/>
              <w:rPr>
                <w:rFonts w:ascii="Avenir Book" w:hAnsi="Avenir Book"/>
                <w:sz w:val="22"/>
                <w:szCs w:val="22"/>
              </w:rPr>
            </w:pPr>
            <w:r w:rsidRPr="00FB118E">
              <w:rPr>
                <w:rFonts w:ascii="Avenir Book" w:hAnsi="Avenir Book"/>
                <w:sz w:val="22"/>
                <w:szCs w:val="22"/>
              </w:rPr>
              <w:t>Yra</w:t>
            </w:r>
            <w:r w:rsidR="00C41B93" w:rsidRPr="00FB118E">
              <w:rPr>
                <w:rFonts w:ascii="Avenir Book" w:hAnsi="Avenir Book"/>
                <w:sz w:val="22"/>
                <w:szCs w:val="22"/>
              </w:rPr>
              <w:t xml:space="preserve"> galimybė iš Sistemoje į einamąjį pirkimų planą įvestų pirkimų suformuoti dokumentą (</w:t>
            </w:r>
            <w:r w:rsidR="00C41B93" w:rsidRPr="00FB118E">
              <w:rPr>
                <w:rFonts w:ascii="Avenir Book" w:hAnsi="Avenir Book"/>
                <w:i/>
                <w:sz w:val="22"/>
                <w:szCs w:val="22"/>
              </w:rPr>
              <w:t>*.xlsx</w:t>
            </w:r>
            <w:r w:rsidR="00C41B93" w:rsidRPr="00FB118E">
              <w:rPr>
                <w:rFonts w:ascii="Avenir Book" w:hAnsi="Avenir Book"/>
                <w:sz w:val="22"/>
                <w:szCs w:val="22"/>
              </w:rPr>
              <w:t xml:space="preserve"> formatu), kuriame </w:t>
            </w:r>
            <w:r w:rsidR="00C41B93" w:rsidRPr="00FB118E">
              <w:rPr>
                <w:rFonts w:ascii="Avenir Book" w:hAnsi="Avenir Book"/>
                <w:sz w:val="22"/>
                <w:szCs w:val="22"/>
                <w:lang w:val="en-US"/>
              </w:rPr>
              <w:t>b</w:t>
            </w:r>
            <w:r w:rsidR="00C41B93" w:rsidRPr="00FB118E">
              <w:rPr>
                <w:rFonts w:ascii="Avenir Book" w:hAnsi="Avenir Book"/>
                <w:sz w:val="22"/>
                <w:szCs w:val="22"/>
              </w:rPr>
              <w:t>ūtų pateikiama ši informacija: pirkimo ID, BVPŽ kodas, pirkimo pavadinimas, iniciatorius, pirkimo būdas, vertė be PVM, atlikto pirkimo vertė be PVM, pirkimo vykdymo ketvirtis, paraiškos data.</w:t>
            </w:r>
          </w:p>
        </w:tc>
      </w:tr>
      <w:tr w:rsidR="00C41B93" w:rsidRPr="00FB118E" w14:paraId="4189BFCF" w14:textId="77777777" w:rsidTr="00BF5BA6">
        <w:tc>
          <w:tcPr>
            <w:tcW w:w="710" w:type="dxa"/>
          </w:tcPr>
          <w:p w14:paraId="0A7B7C03"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3E51236E" w14:textId="77777777" w:rsidR="00C41B93" w:rsidRPr="00FB118E" w:rsidRDefault="00C41B93" w:rsidP="00FB118E">
            <w:pPr>
              <w:rPr>
                <w:rFonts w:ascii="Avenir Book" w:hAnsi="Avenir Book"/>
                <w:sz w:val="22"/>
                <w:szCs w:val="22"/>
              </w:rPr>
            </w:pPr>
            <w:r w:rsidRPr="00FB118E">
              <w:rPr>
                <w:rFonts w:ascii="Avenir Book" w:hAnsi="Avenir Book"/>
                <w:sz w:val="22"/>
                <w:szCs w:val="22"/>
              </w:rPr>
              <w:t>Automatizuotas plano perkėlimas į VPT.lt (</w:t>
            </w:r>
            <w:r w:rsidRPr="00FB118E">
              <w:rPr>
                <w:rFonts w:ascii="Avenir Book" w:hAnsi="Avenir Book"/>
                <w:i/>
                <w:sz w:val="22"/>
                <w:szCs w:val="22"/>
              </w:rPr>
              <w:t>*.xlsx</w:t>
            </w:r>
            <w:r w:rsidRPr="00FB118E">
              <w:rPr>
                <w:rFonts w:ascii="Avenir Book" w:hAnsi="Avenir Book"/>
                <w:sz w:val="22"/>
                <w:szCs w:val="22"/>
              </w:rPr>
              <w:t xml:space="preserve"> formatu)</w:t>
            </w:r>
          </w:p>
        </w:tc>
        <w:tc>
          <w:tcPr>
            <w:tcW w:w="7400" w:type="dxa"/>
          </w:tcPr>
          <w:p w14:paraId="49C91079" w14:textId="745ECE3D" w:rsidR="00C41B93" w:rsidRPr="00FB118E" w:rsidRDefault="00FB118E" w:rsidP="00FB118E">
            <w:pPr>
              <w:jc w:val="both"/>
              <w:rPr>
                <w:rFonts w:ascii="Avenir Book" w:hAnsi="Avenir Book"/>
                <w:sz w:val="22"/>
                <w:szCs w:val="22"/>
              </w:rPr>
            </w:pPr>
            <w:r w:rsidRPr="00FB118E">
              <w:rPr>
                <w:rFonts w:ascii="Avenir Book" w:hAnsi="Avenir Book"/>
                <w:sz w:val="22"/>
                <w:szCs w:val="22"/>
              </w:rPr>
              <w:t>Sistema turi</w:t>
            </w:r>
            <w:r w:rsidR="00C41B93" w:rsidRPr="00FB118E">
              <w:rPr>
                <w:rFonts w:ascii="Avenir Book" w:hAnsi="Avenir Book"/>
                <w:sz w:val="22"/>
                <w:szCs w:val="22"/>
              </w:rPr>
              <w:t xml:space="preserve"> galimybę suformuotą viešųjų pirkimų planą eksportuoti </w:t>
            </w:r>
            <w:r w:rsidR="00C41B93" w:rsidRPr="00FB118E">
              <w:rPr>
                <w:rFonts w:ascii="Avenir Book" w:hAnsi="Avenir Book"/>
                <w:i/>
                <w:sz w:val="22"/>
                <w:szCs w:val="22"/>
              </w:rPr>
              <w:t>*.xlsx</w:t>
            </w:r>
            <w:r w:rsidR="00C41B93" w:rsidRPr="00FB118E">
              <w:rPr>
                <w:rFonts w:ascii="Avenir Book" w:hAnsi="Avenir Book"/>
                <w:sz w:val="22"/>
                <w:szCs w:val="22"/>
              </w:rPr>
              <w:t xml:space="preserve"> formatu, pritaikytu automatiniam importavimui į VPT.lt sistemą. Eksportavimui sistema turi parinkti visus pirkimus, kurie privalomi skelbti pirkimų plane (VPT.lt sistemoje).</w:t>
            </w:r>
          </w:p>
        </w:tc>
      </w:tr>
      <w:tr w:rsidR="00C41B93" w:rsidRPr="00FB118E" w14:paraId="2364CBA1" w14:textId="77777777" w:rsidTr="00BF5BA6">
        <w:tc>
          <w:tcPr>
            <w:tcW w:w="710" w:type="dxa"/>
          </w:tcPr>
          <w:p w14:paraId="5C903779"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23ACFD8B" w14:textId="77777777" w:rsidR="00C41B93" w:rsidRPr="00FB118E" w:rsidRDefault="00C41B93" w:rsidP="00FB118E">
            <w:pPr>
              <w:rPr>
                <w:rFonts w:ascii="Avenir Book" w:hAnsi="Avenir Book"/>
                <w:sz w:val="22"/>
                <w:szCs w:val="22"/>
              </w:rPr>
            </w:pPr>
            <w:r w:rsidRPr="00FB118E">
              <w:rPr>
                <w:rFonts w:ascii="Avenir Book" w:hAnsi="Avenir Book"/>
                <w:sz w:val="22"/>
                <w:szCs w:val="22"/>
              </w:rPr>
              <w:t>Atlikto pirkimo registravimas</w:t>
            </w:r>
          </w:p>
        </w:tc>
        <w:tc>
          <w:tcPr>
            <w:tcW w:w="7400" w:type="dxa"/>
          </w:tcPr>
          <w:p w14:paraId="3E877624" w14:textId="5702ED0B"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Įvykdžius pirkimą, </w:t>
            </w:r>
            <w:r w:rsidR="00FB118E" w:rsidRPr="00FB118E">
              <w:rPr>
                <w:rFonts w:ascii="Avenir Book" w:hAnsi="Avenir Book"/>
                <w:sz w:val="22"/>
                <w:szCs w:val="22"/>
              </w:rPr>
              <w:t>yra</w:t>
            </w:r>
            <w:r w:rsidRPr="00FB118E">
              <w:rPr>
                <w:rFonts w:ascii="Avenir Book" w:hAnsi="Avenir Book"/>
                <w:sz w:val="22"/>
                <w:szCs w:val="22"/>
              </w:rPr>
              <w:t xml:space="preserve"> galimybė jį registruoti sistemoje, susiejant su planuotu pirkimu.</w:t>
            </w:r>
          </w:p>
          <w:p w14:paraId="6DCC2934" w14:textId="678C8D80"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yra</w:t>
            </w:r>
            <w:r w:rsidRPr="00FB118E">
              <w:rPr>
                <w:rFonts w:ascii="Avenir Book" w:hAnsi="Avenir Book"/>
                <w:sz w:val="22"/>
                <w:szCs w:val="22"/>
              </w:rPr>
              <w:t xml:space="preserve"> galimybė prie kiekvieno įvykdyto pirkimo išsaugoti sudarytą pirkimo sutartį ar sąskaitą bei gauti informaciją apie greitai baigsiančias galioti sutartis.</w:t>
            </w:r>
          </w:p>
          <w:p w14:paraId="4C559FD5" w14:textId="00489FC4"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 xml:space="preserve">gali būti </w:t>
            </w:r>
            <w:r w:rsidRPr="00FB118E">
              <w:rPr>
                <w:rFonts w:ascii="Avenir Book" w:hAnsi="Avenir Book"/>
                <w:sz w:val="22"/>
                <w:szCs w:val="22"/>
              </w:rPr>
              <w:t>registruojama informacija apie pirkimo pabaigos datą, sutarties (žodžiu ar raštu) galiojimo laikotarpį, vertę, laimėjusį tiekėją bei sutarties numerį.</w:t>
            </w:r>
          </w:p>
          <w:p w14:paraId="0BE1969C" w14:textId="6B4A53B3" w:rsidR="00C41B93" w:rsidRPr="00FB118E" w:rsidRDefault="00FB118E" w:rsidP="00FB118E">
            <w:pPr>
              <w:jc w:val="both"/>
              <w:rPr>
                <w:rFonts w:ascii="Avenir Book" w:hAnsi="Avenir Book"/>
                <w:sz w:val="22"/>
                <w:szCs w:val="22"/>
              </w:rPr>
            </w:pPr>
            <w:r w:rsidRPr="00FB118E">
              <w:rPr>
                <w:rFonts w:ascii="Avenir Book" w:hAnsi="Avenir Book"/>
                <w:sz w:val="22"/>
                <w:szCs w:val="22"/>
              </w:rPr>
              <w:t>Sistema signalizuoja</w:t>
            </w:r>
            <w:r w:rsidR="00C41B93" w:rsidRPr="00FB118E">
              <w:rPr>
                <w:rFonts w:ascii="Avenir Book" w:hAnsi="Avenir Book"/>
                <w:sz w:val="22"/>
                <w:szCs w:val="22"/>
              </w:rPr>
              <w:t xml:space="preserve"> apie suplanuotos pirkimo vertės viršijimą.</w:t>
            </w:r>
          </w:p>
          <w:p w14:paraId="685B852F" w14:textId="6A4B0925" w:rsidR="00C41B93" w:rsidRPr="00FB118E" w:rsidRDefault="00C41B93" w:rsidP="00FB118E">
            <w:pPr>
              <w:jc w:val="both"/>
              <w:rPr>
                <w:rFonts w:ascii="Avenir Book" w:hAnsi="Avenir Book"/>
                <w:sz w:val="22"/>
                <w:szCs w:val="22"/>
              </w:rPr>
            </w:pPr>
            <w:r w:rsidRPr="00FB118E">
              <w:rPr>
                <w:rFonts w:ascii="Avenir Book" w:hAnsi="Avenir Book"/>
                <w:sz w:val="22"/>
                <w:szCs w:val="22"/>
              </w:rPr>
              <w:t>Pirki</w:t>
            </w:r>
            <w:r w:rsidR="00FB118E" w:rsidRPr="00FB118E">
              <w:rPr>
                <w:rFonts w:ascii="Avenir Book" w:hAnsi="Avenir Book"/>
                <w:sz w:val="22"/>
                <w:szCs w:val="22"/>
              </w:rPr>
              <w:t>mų žurnalą iš sistemos yra</w:t>
            </w:r>
            <w:r w:rsidRPr="00FB118E">
              <w:rPr>
                <w:rFonts w:ascii="Avenir Book" w:hAnsi="Avenir Book"/>
                <w:sz w:val="22"/>
                <w:szCs w:val="22"/>
              </w:rPr>
              <w:t xml:space="preserve"> galimybė eksportuoti </w:t>
            </w:r>
            <w:r w:rsidRPr="00FB118E">
              <w:rPr>
                <w:rFonts w:ascii="Avenir Book" w:hAnsi="Avenir Book"/>
                <w:i/>
                <w:sz w:val="22"/>
                <w:szCs w:val="22"/>
              </w:rPr>
              <w:t>*.xlsx</w:t>
            </w:r>
            <w:r w:rsidRPr="00FB118E">
              <w:rPr>
                <w:rFonts w:ascii="Avenir Book" w:hAnsi="Avenir Book"/>
                <w:sz w:val="22"/>
                <w:szCs w:val="22"/>
              </w:rPr>
              <w:t xml:space="preserve"> formatu, kuriame </w:t>
            </w:r>
            <w:r w:rsidRPr="00FB118E">
              <w:rPr>
                <w:rFonts w:ascii="Avenir Book" w:hAnsi="Avenir Book"/>
                <w:sz w:val="22"/>
                <w:szCs w:val="22"/>
                <w:lang w:val="en-US"/>
              </w:rPr>
              <w:t>b</w:t>
            </w:r>
            <w:r w:rsidRPr="00FB118E">
              <w:rPr>
                <w:rFonts w:ascii="Avenir Book" w:hAnsi="Avenir Book"/>
                <w:sz w:val="22"/>
                <w:szCs w:val="22"/>
              </w:rPr>
              <w:t>ūtų pateikiama ši informacija: pirkimo ID, BVPŽ kodas, pirkimo pavadinimas, iniciatorius, pirkimo būdas, atlikto pirkimo vertė be PVM, laimėjęs tiekėjas.</w:t>
            </w:r>
          </w:p>
          <w:p w14:paraId="1A1143DA" w14:textId="41C2CABF" w:rsidR="00C41B93" w:rsidRPr="00FB118E" w:rsidRDefault="00FB118E" w:rsidP="00FB118E">
            <w:pPr>
              <w:jc w:val="both"/>
              <w:rPr>
                <w:rFonts w:ascii="Avenir Book" w:hAnsi="Avenir Book"/>
                <w:sz w:val="22"/>
                <w:szCs w:val="22"/>
              </w:rPr>
            </w:pPr>
            <w:r w:rsidRPr="00FB118E">
              <w:rPr>
                <w:rFonts w:ascii="Avenir Book" w:hAnsi="Avenir Book"/>
                <w:sz w:val="22"/>
                <w:szCs w:val="22"/>
              </w:rPr>
              <w:t>Sistemoje yra</w:t>
            </w:r>
            <w:r w:rsidR="00C41B93" w:rsidRPr="00FB118E">
              <w:rPr>
                <w:rFonts w:ascii="Avenir Book" w:hAnsi="Avenir Book"/>
                <w:sz w:val="22"/>
                <w:szCs w:val="22"/>
              </w:rPr>
              <w:t xml:space="preserve"> galimybė filtruoti informaciją pagal šiuos kriterijus: pirkimas per CVP IS, žalias, socialinis, sudaryta sutartis galiojanti, preliminari, pagal pirkimo vykdytoją, iniciatorių, pirkimo būdą, tiekėjus.</w:t>
            </w:r>
          </w:p>
        </w:tc>
      </w:tr>
      <w:tr w:rsidR="00C41B93" w:rsidRPr="00FB118E" w14:paraId="2D75C1B9" w14:textId="77777777" w:rsidTr="00BF5BA6">
        <w:tc>
          <w:tcPr>
            <w:tcW w:w="710" w:type="dxa"/>
          </w:tcPr>
          <w:p w14:paraId="6CE49343"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17F25EE3" w14:textId="77777777" w:rsidR="00C41B93" w:rsidRPr="00FB118E" w:rsidRDefault="00C41B93" w:rsidP="00FB118E">
            <w:pPr>
              <w:rPr>
                <w:rFonts w:ascii="Avenir Book" w:hAnsi="Avenir Book"/>
                <w:sz w:val="22"/>
                <w:szCs w:val="22"/>
              </w:rPr>
            </w:pPr>
            <w:r w:rsidRPr="00FB118E">
              <w:rPr>
                <w:rFonts w:ascii="Avenir Book" w:hAnsi="Avenir Book"/>
                <w:sz w:val="22"/>
                <w:szCs w:val="22"/>
              </w:rPr>
              <w:t>Pirkimų konsolidavimas</w:t>
            </w:r>
          </w:p>
        </w:tc>
        <w:tc>
          <w:tcPr>
            <w:tcW w:w="7400" w:type="dxa"/>
          </w:tcPr>
          <w:p w14:paraId="482EF385" w14:textId="45A28F19" w:rsidR="00C41B93" w:rsidRPr="00FB118E" w:rsidRDefault="00FB118E" w:rsidP="00FB118E">
            <w:pPr>
              <w:jc w:val="both"/>
              <w:rPr>
                <w:rFonts w:ascii="Avenir Book" w:hAnsi="Avenir Book"/>
                <w:sz w:val="22"/>
                <w:szCs w:val="22"/>
              </w:rPr>
            </w:pPr>
            <w:r w:rsidRPr="00FB118E">
              <w:rPr>
                <w:rFonts w:ascii="Avenir Book" w:hAnsi="Avenir Book"/>
                <w:sz w:val="22"/>
                <w:szCs w:val="22"/>
              </w:rPr>
              <w:t>Sistema leidžia</w:t>
            </w:r>
            <w:r w:rsidR="00C41B93" w:rsidRPr="00FB118E">
              <w:rPr>
                <w:rFonts w:ascii="Avenir Book" w:hAnsi="Avenir Book"/>
                <w:sz w:val="22"/>
                <w:szCs w:val="22"/>
              </w:rPr>
              <w:t xml:space="preserve"> apjungti (konsoliduoti) keletą pirkimo plano eilučių, išsaugant pirminę informaciją apie pirkimo iniciatorius, pirkimų objektus, suplanuotas vertes, BVPŽ kodus ir kt.</w:t>
            </w:r>
          </w:p>
          <w:p w14:paraId="4C4112FA" w14:textId="06AC2DF1" w:rsidR="00C41B93" w:rsidRPr="00FB118E" w:rsidRDefault="00FB118E" w:rsidP="00FB118E">
            <w:pPr>
              <w:jc w:val="both"/>
              <w:rPr>
                <w:rFonts w:ascii="Avenir Book" w:hAnsi="Avenir Book"/>
                <w:sz w:val="22"/>
                <w:szCs w:val="22"/>
              </w:rPr>
            </w:pPr>
            <w:r w:rsidRPr="00FB118E">
              <w:rPr>
                <w:rFonts w:ascii="Avenir Book" w:hAnsi="Avenir Book"/>
                <w:sz w:val="22"/>
                <w:szCs w:val="22"/>
              </w:rPr>
              <w:t>Sistema leidžia</w:t>
            </w:r>
            <w:r w:rsidR="00C41B93" w:rsidRPr="00FB118E">
              <w:rPr>
                <w:rFonts w:ascii="Avenir Book" w:hAnsi="Avenir Book"/>
                <w:sz w:val="22"/>
                <w:szCs w:val="22"/>
              </w:rPr>
              <w:t xml:space="preserve"> dekonsoliduoti arba ištrinti dalį/visą konsoliduoto pirkimo.</w:t>
            </w:r>
          </w:p>
          <w:p w14:paraId="7781DC9B" w14:textId="1F138015" w:rsidR="00C41B93" w:rsidRPr="00FB118E" w:rsidRDefault="00FB118E" w:rsidP="00FB118E">
            <w:pPr>
              <w:jc w:val="both"/>
              <w:rPr>
                <w:rFonts w:ascii="Avenir Book" w:hAnsi="Avenir Book"/>
                <w:sz w:val="22"/>
                <w:szCs w:val="22"/>
              </w:rPr>
            </w:pPr>
            <w:r w:rsidRPr="00FB118E">
              <w:rPr>
                <w:rFonts w:ascii="Avenir Book" w:hAnsi="Avenir Book"/>
                <w:sz w:val="22"/>
                <w:szCs w:val="22"/>
              </w:rPr>
              <w:t>Sistema formuoja</w:t>
            </w:r>
            <w:r w:rsidR="00C41B93" w:rsidRPr="00FB118E">
              <w:rPr>
                <w:rFonts w:ascii="Avenir Book" w:hAnsi="Avenir Book"/>
                <w:sz w:val="22"/>
                <w:szCs w:val="22"/>
              </w:rPr>
              <w:t xml:space="preserve"> konsoliduotų pirkimų ataskaitas (nurodant pirkimo pavadinimus, pirkimų vertes, iniciatorius, pirkimų skaičius) bei konsoliduotų pirkimų sąrašus.</w:t>
            </w:r>
          </w:p>
          <w:p w14:paraId="4BF913B4" w14:textId="59523C0F" w:rsidR="00C41B93" w:rsidRPr="00FB118E" w:rsidRDefault="00C41B93" w:rsidP="00FB118E">
            <w:pPr>
              <w:jc w:val="both"/>
              <w:rPr>
                <w:rFonts w:ascii="Avenir Book" w:hAnsi="Avenir Book"/>
                <w:sz w:val="22"/>
                <w:szCs w:val="22"/>
              </w:rPr>
            </w:pPr>
            <w:r w:rsidRPr="00FB118E">
              <w:rPr>
                <w:rFonts w:ascii="Avenir Book" w:hAnsi="Avenir Book"/>
                <w:sz w:val="22"/>
                <w:szCs w:val="22"/>
              </w:rPr>
              <w:t>K</w:t>
            </w:r>
            <w:r w:rsidR="00FB118E" w:rsidRPr="00FB118E">
              <w:rPr>
                <w:rFonts w:ascii="Avenir Book" w:hAnsi="Avenir Book"/>
                <w:sz w:val="22"/>
                <w:szCs w:val="22"/>
              </w:rPr>
              <w:t>onsolidavus pirkimą sistema automatiškai uždeda</w:t>
            </w:r>
            <w:r w:rsidRPr="00FB118E">
              <w:rPr>
                <w:rFonts w:ascii="Avenir Book" w:hAnsi="Avenir Book"/>
                <w:sz w:val="22"/>
                <w:szCs w:val="22"/>
              </w:rPr>
              <w:t xml:space="preserve"> konsolidavimo požymį.</w:t>
            </w:r>
          </w:p>
        </w:tc>
      </w:tr>
      <w:tr w:rsidR="00C41B93" w:rsidRPr="00FB118E" w14:paraId="4BB0358E" w14:textId="77777777" w:rsidTr="00BF5BA6">
        <w:tc>
          <w:tcPr>
            <w:tcW w:w="710" w:type="dxa"/>
          </w:tcPr>
          <w:p w14:paraId="1995AE2D"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1E47B144" w14:textId="77777777" w:rsidR="00C41B93" w:rsidRPr="00FB118E" w:rsidRDefault="00C41B93" w:rsidP="00FB118E">
            <w:pPr>
              <w:rPr>
                <w:rFonts w:ascii="Avenir Book" w:hAnsi="Avenir Book"/>
                <w:sz w:val="22"/>
                <w:szCs w:val="22"/>
              </w:rPr>
            </w:pPr>
            <w:r w:rsidRPr="00FB118E">
              <w:rPr>
                <w:rFonts w:ascii="Avenir Book" w:hAnsi="Avenir Book"/>
                <w:sz w:val="22"/>
                <w:szCs w:val="22"/>
              </w:rPr>
              <w:t>Vartotojai</w:t>
            </w:r>
          </w:p>
        </w:tc>
        <w:tc>
          <w:tcPr>
            <w:tcW w:w="7400" w:type="dxa"/>
          </w:tcPr>
          <w:p w14:paraId="3F684B08" w14:textId="0BDEE806"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Prisijungimas prie sistemos </w:t>
            </w:r>
            <w:r w:rsidR="00FB118E" w:rsidRPr="00FB118E">
              <w:rPr>
                <w:rFonts w:ascii="Avenir Book" w:hAnsi="Avenir Book"/>
                <w:sz w:val="22"/>
                <w:szCs w:val="22"/>
              </w:rPr>
              <w:t>vykta</w:t>
            </w:r>
            <w:r w:rsidRPr="00FB118E">
              <w:rPr>
                <w:rFonts w:ascii="Avenir Book" w:hAnsi="Avenir Book"/>
                <w:sz w:val="22"/>
                <w:szCs w:val="22"/>
              </w:rPr>
              <w:t xml:space="preserve"> su vartotojo paskyra (kiekvienas sistemos naudotojas autentifikuojamas asmeniniu identifikatoriumi ir slaptažodžiu). </w:t>
            </w:r>
          </w:p>
          <w:p w14:paraId="1F1336C5" w14:textId="71072575" w:rsidR="00C41B93" w:rsidRPr="00FB118E" w:rsidRDefault="00FB118E" w:rsidP="00FB118E">
            <w:pPr>
              <w:jc w:val="both"/>
              <w:rPr>
                <w:rFonts w:ascii="Avenir Book" w:hAnsi="Avenir Book"/>
                <w:sz w:val="22"/>
                <w:szCs w:val="22"/>
              </w:rPr>
            </w:pPr>
            <w:r w:rsidRPr="00FB118E">
              <w:rPr>
                <w:rFonts w:ascii="Avenir Book" w:hAnsi="Avenir Book"/>
                <w:sz w:val="22"/>
                <w:szCs w:val="22"/>
              </w:rPr>
              <w:t>Yra</w:t>
            </w:r>
            <w:r w:rsidR="00C41B93" w:rsidRPr="00FB118E">
              <w:rPr>
                <w:rFonts w:ascii="Avenir Book" w:hAnsi="Avenir Book"/>
                <w:sz w:val="22"/>
                <w:szCs w:val="22"/>
              </w:rPr>
              <w:t xml:space="preserve"> galimybė kiekvienam vartotojui nustatyti skirtingas teises. Skirtingų tipų teisės turi būti nustatomos naudojant rolių mechanizmą, t.y. atitinkamos rolės sistemos naudotojui turi suteikti galimybę sukurti, skaityti, modifikuoti, šalinti atitinkamą informaciją arba vykdyti nurodytas funkcijas ir generuoti ataskaitas.</w:t>
            </w:r>
          </w:p>
          <w:p w14:paraId="3F28D445" w14:textId="1A8DD260" w:rsidR="00C41B93" w:rsidRPr="00FB118E" w:rsidRDefault="00C41B93" w:rsidP="00FB118E">
            <w:pPr>
              <w:jc w:val="both"/>
              <w:rPr>
                <w:rFonts w:ascii="Avenir Book" w:hAnsi="Avenir Book"/>
                <w:sz w:val="22"/>
                <w:szCs w:val="22"/>
              </w:rPr>
            </w:pPr>
            <w:r w:rsidRPr="00FB118E">
              <w:rPr>
                <w:rFonts w:ascii="Avenir Book" w:hAnsi="Avenir Book"/>
                <w:sz w:val="22"/>
                <w:szCs w:val="22"/>
              </w:rPr>
              <w:lastRenderedPageBreak/>
              <w:t xml:space="preserve">Sistema turi </w:t>
            </w:r>
            <w:r w:rsidR="00FB118E" w:rsidRPr="00FB118E">
              <w:rPr>
                <w:rFonts w:ascii="Avenir Book" w:hAnsi="Avenir Book"/>
                <w:sz w:val="22"/>
                <w:szCs w:val="22"/>
              </w:rPr>
              <w:t>daugiau</w:t>
            </w:r>
            <w:r w:rsidRPr="00FB118E">
              <w:rPr>
                <w:rFonts w:ascii="Avenir Book" w:hAnsi="Avenir Book"/>
                <w:sz w:val="22"/>
                <w:szCs w:val="22"/>
              </w:rPr>
              <w:t xml:space="preserve"> kaip tris rolių tipus, turi būti atskirai valdoma pirkimų planavimo bei vykdymo informacija.</w:t>
            </w:r>
          </w:p>
          <w:p w14:paraId="1C643775" w14:textId="34964E7F"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yra</w:t>
            </w:r>
            <w:r w:rsidRPr="00FB118E">
              <w:rPr>
                <w:rFonts w:ascii="Avenir Book" w:hAnsi="Avenir Book"/>
                <w:sz w:val="22"/>
                <w:szCs w:val="22"/>
              </w:rPr>
              <w:t xml:space="preserve"> galimybė vartotojus autentifikuoti per vieningą perkančiosios organizacijos vartotojų valdymo įrankį – Microsoft Active directory, kt.</w:t>
            </w:r>
          </w:p>
        </w:tc>
      </w:tr>
      <w:tr w:rsidR="00C41B93" w:rsidRPr="00FB118E" w14:paraId="2E9113D3" w14:textId="77777777" w:rsidTr="00BF5BA6">
        <w:tc>
          <w:tcPr>
            <w:tcW w:w="710" w:type="dxa"/>
          </w:tcPr>
          <w:p w14:paraId="42036F50"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18D22B07" w14:textId="77777777" w:rsidR="00C41B93" w:rsidRPr="00FB118E" w:rsidRDefault="00C41B93" w:rsidP="00FB118E">
            <w:pPr>
              <w:rPr>
                <w:rFonts w:ascii="Avenir Book" w:hAnsi="Avenir Book"/>
                <w:sz w:val="22"/>
                <w:szCs w:val="22"/>
              </w:rPr>
            </w:pPr>
            <w:r w:rsidRPr="00FB118E">
              <w:rPr>
                <w:rFonts w:ascii="Avenir Book" w:hAnsi="Avenir Book"/>
                <w:sz w:val="22"/>
                <w:szCs w:val="22"/>
              </w:rPr>
              <w:t>Pokyčių atsekamumas</w:t>
            </w:r>
          </w:p>
        </w:tc>
        <w:tc>
          <w:tcPr>
            <w:tcW w:w="7400" w:type="dxa"/>
          </w:tcPr>
          <w:p w14:paraId="51C972A6" w14:textId="054E3BA7" w:rsidR="00C41B93" w:rsidRPr="00FB118E" w:rsidRDefault="00C41B93" w:rsidP="00FB118E">
            <w:pPr>
              <w:jc w:val="both"/>
              <w:rPr>
                <w:rFonts w:ascii="Avenir Book" w:hAnsi="Avenir Book"/>
                <w:sz w:val="22"/>
                <w:szCs w:val="22"/>
              </w:rPr>
            </w:pPr>
            <w:r w:rsidRPr="00FB118E">
              <w:rPr>
                <w:rFonts w:ascii="Avenir Book" w:hAnsi="Avenir Book"/>
                <w:sz w:val="22"/>
                <w:szCs w:val="22"/>
              </w:rPr>
              <w:t>Sistema turi galimybę fiksuoti informaciją apie atliktus pakeitimus patvirtintiems pirkimams.</w:t>
            </w:r>
          </w:p>
          <w:p w14:paraId="3840329B" w14:textId="25531D28"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turi galimybę automatiškai registruoti BVPŽ kodo, pirkimo vertės, pirkimo pavadinimo bei pirkimo būdo korekcijos  keitimo istoriją (audito informaciją), registruojant keičiamas reikšmes, įrašą sukūrusį ir/ar koregavusį sistemos naudotoją, operacijos atlikimo laiką. </w:t>
            </w:r>
          </w:p>
          <w:p w14:paraId="11E23828" w14:textId="0918FD6C"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yra</w:t>
            </w:r>
            <w:r w:rsidRPr="00FB118E">
              <w:rPr>
                <w:rFonts w:ascii="Avenir Book" w:hAnsi="Avenir Book"/>
                <w:sz w:val="22"/>
                <w:szCs w:val="22"/>
              </w:rPr>
              <w:t xml:space="preserve"> atvaizduota ištrintų bei naujai suplanuotų pirkimų informacija bei į pirkimų žurnalą įregistruotų pirkimų informacija.</w:t>
            </w:r>
          </w:p>
        </w:tc>
      </w:tr>
      <w:tr w:rsidR="00C41B93" w:rsidRPr="00FB118E" w14:paraId="55527DAB" w14:textId="77777777" w:rsidTr="00BF5BA6">
        <w:tc>
          <w:tcPr>
            <w:tcW w:w="710" w:type="dxa"/>
          </w:tcPr>
          <w:p w14:paraId="0EB24F76"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699F121E" w14:textId="77777777" w:rsidR="00C41B93" w:rsidRPr="00FB118E" w:rsidRDefault="00C41B93" w:rsidP="00FB118E">
            <w:pPr>
              <w:rPr>
                <w:rFonts w:ascii="Avenir Book" w:hAnsi="Avenir Book"/>
                <w:sz w:val="22"/>
                <w:szCs w:val="22"/>
              </w:rPr>
            </w:pPr>
            <w:r w:rsidRPr="00FB118E">
              <w:rPr>
                <w:rFonts w:ascii="Avenir Book" w:hAnsi="Avenir Book"/>
                <w:sz w:val="22"/>
                <w:szCs w:val="22"/>
              </w:rPr>
              <w:t>Tiekėjų bazė</w:t>
            </w:r>
          </w:p>
        </w:tc>
        <w:tc>
          <w:tcPr>
            <w:tcW w:w="7400" w:type="dxa"/>
          </w:tcPr>
          <w:p w14:paraId="16870834" w14:textId="1960395F"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yra</w:t>
            </w:r>
            <w:r w:rsidRPr="00FB118E">
              <w:rPr>
                <w:rFonts w:ascii="Avenir Book" w:hAnsi="Avenir Book"/>
                <w:sz w:val="22"/>
                <w:szCs w:val="22"/>
              </w:rPr>
              <w:t xml:space="preserve"> galimybė reikiamas teises turinčiam vartotojui pildyti bei atnaujinti prekių, paslaugų ir darbų tiekėjų bazę: įtraukti bei panaikinti prekių, paslaugų ir darbų tiekėjus bei keisti ir pildyti į įtrauktų tiekėjų informaciją.</w:t>
            </w:r>
          </w:p>
        </w:tc>
      </w:tr>
      <w:tr w:rsidR="00C41B93" w:rsidRPr="00FB118E" w14:paraId="43F109EE" w14:textId="77777777" w:rsidTr="00BF5BA6">
        <w:tc>
          <w:tcPr>
            <w:tcW w:w="710" w:type="dxa"/>
          </w:tcPr>
          <w:p w14:paraId="58ABED99"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56C6F6AC" w14:textId="77777777" w:rsidR="00C41B93" w:rsidRPr="00FB118E" w:rsidRDefault="00C41B93" w:rsidP="00FB118E">
            <w:pPr>
              <w:rPr>
                <w:rFonts w:ascii="Avenir Book" w:hAnsi="Avenir Book"/>
                <w:sz w:val="22"/>
                <w:szCs w:val="22"/>
              </w:rPr>
            </w:pPr>
            <w:r w:rsidRPr="00FB118E">
              <w:rPr>
                <w:rFonts w:ascii="Avenir Book" w:hAnsi="Avenir Book"/>
                <w:sz w:val="22"/>
                <w:szCs w:val="22"/>
              </w:rPr>
              <w:t>Pirkimu</w:t>
            </w:r>
            <w:r w:rsidRPr="00FB118E">
              <w:rPr>
                <w:rFonts w:ascii="Calibri" w:eastAsia="Calibri" w:hAnsi="Calibri" w:cs="Calibri"/>
                <w:sz w:val="22"/>
                <w:szCs w:val="22"/>
              </w:rPr>
              <w:t>̨</w:t>
            </w:r>
            <w:r w:rsidRPr="00FB118E">
              <w:rPr>
                <w:rFonts w:ascii="Avenir Book" w:hAnsi="Avenir Book"/>
                <w:sz w:val="22"/>
                <w:szCs w:val="22"/>
              </w:rPr>
              <w:t xml:space="preserve"> statusu</w:t>
            </w:r>
            <w:r w:rsidRPr="00FB118E">
              <w:rPr>
                <w:rFonts w:ascii="Calibri" w:eastAsia="Calibri" w:hAnsi="Calibri" w:cs="Calibri"/>
                <w:sz w:val="22"/>
                <w:szCs w:val="22"/>
              </w:rPr>
              <w:t>̨</w:t>
            </w:r>
            <w:r w:rsidRPr="00FB118E">
              <w:rPr>
                <w:rFonts w:ascii="Avenir Book" w:hAnsi="Avenir Book"/>
                <w:sz w:val="22"/>
                <w:szCs w:val="22"/>
              </w:rPr>
              <w:t xml:space="preserve"> steb</w:t>
            </w:r>
            <w:r w:rsidRPr="00FB118E">
              <w:rPr>
                <w:rFonts w:ascii="Avenir Book" w:eastAsia="Calibri" w:hAnsi="Avenir Book"/>
                <w:sz w:val="22"/>
                <w:szCs w:val="22"/>
              </w:rPr>
              <w:t>e</w:t>
            </w:r>
            <w:r w:rsidRPr="00FB118E">
              <w:rPr>
                <w:rFonts w:ascii="Calibri" w:eastAsia="Calibri" w:hAnsi="Calibri" w:cs="Calibri"/>
                <w:sz w:val="22"/>
                <w:szCs w:val="22"/>
              </w:rPr>
              <w:t>̇</w:t>
            </w:r>
            <w:r w:rsidRPr="00FB118E">
              <w:rPr>
                <w:rFonts w:ascii="Avenir Book" w:hAnsi="Avenir Book"/>
                <w:sz w:val="22"/>
                <w:szCs w:val="22"/>
              </w:rPr>
              <w:t>sena</w:t>
            </w:r>
          </w:p>
        </w:tc>
        <w:tc>
          <w:tcPr>
            <w:tcW w:w="7400" w:type="dxa"/>
          </w:tcPr>
          <w:p w14:paraId="29F21A80" w14:textId="70D9825C"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pirkimai </w:t>
            </w:r>
            <w:r w:rsidR="00FB118E" w:rsidRPr="00FB118E">
              <w:rPr>
                <w:rFonts w:ascii="Avenir Book" w:hAnsi="Avenir Book"/>
                <w:sz w:val="22"/>
                <w:szCs w:val="22"/>
              </w:rPr>
              <w:t>yra</w:t>
            </w:r>
            <w:r w:rsidRPr="00FB118E">
              <w:rPr>
                <w:rFonts w:ascii="Avenir Book" w:hAnsi="Avenir Book"/>
                <w:sz w:val="22"/>
                <w:szCs w:val="22"/>
              </w:rPr>
              <w:t xml:space="preserve"> žymimi pagal jų statusą: neatlikti, iš dalies atlikti, atlikti ir neįvykę.</w:t>
            </w:r>
          </w:p>
          <w:p w14:paraId="47EF5733" w14:textId="257125C1"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pirkimo statusas </w:t>
            </w:r>
            <w:r w:rsidR="00FB118E" w:rsidRPr="00FB118E">
              <w:rPr>
                <w:rFonts w:ascii="Avenir Book" w:hAnsi="Avenir Book"/>
                <w:sz w:val="22"/>
                <w:szCs w:val="22"/>
              </w:rPr>
              <w:t>keičiasi</w:t>
            </w:r>
            <w:r w:rsidRPr="00FB118E">
              <w:rPr>
                <w:rFonts w:ascii="Avenir Book" w:hAnsi="Avenir Book"/>
                <w:sz w:val="22"/>
                <w:szCs w:val="22"/>
              </w:rPr>
              <w:t xml:space="preserve"> automatiškai priklausomai nuo naudotojų atliekam</w:t>
            </w:r>
            <w:r w:rsidRPr="00FB118E">
              <w:rPr>
                <w:rFonts w:ascii="Avenir Book" w:eastAsia="Calibri" w:hAnsi="Avenir Book"/>
                <w:sz w:val="22"/>
                <w:szCs w:val="22"/>
              </w:rPr>
              <w:t>u</w:t>
            </w:r>
            <w:r w:rsidRPr="00FB118E">
              <w:rPr>
                <w:rFonts w:ascii="Calibri" w:eastAsia="Calibri" w:hAnsi="Calibri" w:cs="Calibri"/>
                <w:sz w:val="22"/>
                <w:szCs w:val="22"/>
              </w:rPr>
              <w:t>̨</w:t>
            </w:r>
            <w:r w:rsidRPr="00FB118E">
              <w:rPr>
                <w:rFonts w:ascii="Avenir Book" w:hAnsi="Avenir Book"/>
                <w:sz w:val="22"/>
                <w:szCs w:val="22"/>
              </w:rPr>
              <w:t xml:space="preserve"> veiksm</w:t>
            </w:r>
            <w:r w:rsidRPr="00FB118E">
              <w:rPr>
                <w:rFonts w:ascii="Avenir Book" w:eastAsia="Calibri" w:hAnsi="Avenir Book"/>
                <w:sz w:val="22"/>
                <w:szCs w:val="22"/>
              </w:rPr>
              <w:t>u</w:t>
            </w:r>
            <w:r w:rsidRPr="00FB118E">
              <w:rPr>
                <w:rFonts w:ascii="Calibri" w:eastAsia="Calibri" w:hAnsi="Calibri" w:cs="Calibri"/>
                <w:sz w:val="22"/>
                <w:szCs w:val="22"/>
              </w:rPr>
              <w:t>̨</w:t>
            </w:r>
            <w:r w:rsidRPr="00FB118E">
              <w:rPr>
                <w:rFonts w:ascii="Avenir Book" w:hAnsi="Avenir Book"/>
                <w:sz w:val="22"/>
                <w:szCs w:val="22"/>
              </w:rPr>
              <w:t>.</w:t>
            </w:r>
          </w:p>
        </w:tc>
      </w:tr>
      <w:tr w:rsidR="00C41B93" w:rsidRPr="00FB118E" w14:paraId="2BCBA24E" w14:textId="77777777" w:rsidTr="00BF5BA6">
        <w:tc>
          <w:tcPr>
            <w:tcW w:w="710" w:type="dxa"/>
          </w:tcPr>
          <w:p w14:paraId="1116D777"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3454A834" w14:textId="77777777" w:rsidR="00C41B93" w:rsidRPr="00FB118E" w:rsidRDefault="00C41B93" w:rsidP="00FB118E">
            <w:pPr>
              <w:rPr>
                <w:rFonts w:ascii="Avenir Book" w:hAnsi="Avenir Book"/>
                <w:sz w:val="22"/>
                <w:szCs w:val="22"/>
              </w:rPr>
            </w:pPr>
            <w:r w:rsidRPr="00FB118E">
              <w:rPr>
                <w:rFonts w:ascii="Avenir Book" w:hAnsi="Avenir Book"/>
                <w:sz w:val="22"/>
                <w:szCs w:val="22"/>
              </w:rPr>
              <w:t>Sutarčių sąrašas</w:t>
            </w:r>
          </w:p>
        </w:tc>
        <w:tc>
          <w:tcPr>
            <w:tcW w:w="7400" w:type="dxa"/>
          </w:tcPr>
          <w:p w14:paraId="2EC5A0AB" w14:textId="52D02EFF"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Sistemoje </w:t>
            </w:r>
            <w:r w:rsidR="00FB118E" w:rsidRPr="00FB118E">
              <w:rPr>
                <w:rFonts w:ascii="Avenir Book" w:hAnsi="Avenir Book"/>
                <w:sz w:val="22"/>
                <w:szCs w:val="22"/>
              </w:rPr>
              <w:t>yra</w:t>
            </w:r>
            <w:r w:rsidRPr="00FB118E">
              <w:rPr>
                <w:rFonts w:ascii="Avenir Book" w:hAnsi="Avenir Book"/>
                <w:sz w:val="22"/>
                <w:szCs w:val="22"/>
              </w:rPr>
              <w:t xml:space="preserve"> galiojančių sutarčių sąrašas. Sistema turi galimybę pagal turimą informaciją sugeneruoti sutarčių sąrašą </w:t>
            </w:r>
            <w:r w:rsidRPr="00FB118E">
              <w:rPr>
                <w:rFonts w:ascii="Avenir Book" w:hAnsi="Avenir Book"/>
                <w:i/>
                <w:sz w:val="22"/>
                <w:szCs w:val="22"/>
              </w:rPr>
              <w:t>*.xlsx</w:t>
            </w:r>
            <w:r w:rsidRPr="00FB118E">
              <w:rPr>
                <w:rFonts w:ascii="Avenir Book" w:hAnsi="Avenir Book"/>
                <w:sz w:val="22"/>
                <w:szCs w:val="22"/>
              </w:rPr>
              <w:t xml:space="preserve"> formatu nurodant šią informaciją: sutarties sudarymo data, galiojimo pabaiga, tiekėjas, vertė, įvykdymo likutis eurais.</w:t>
            </w:r>
          </w:p>
          <w:p w14:paraId="6EB1886D" w14:textId="0D3708B8"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w:t>
            </w:r>
            <w:r w:rsidR="00FB118E" w:rsidRPr="00FB118E">
              <w:rPr>
                <w:rFonts w:ascii="Avenir Book" w:hAnsi="Avenir Book"/>
                <w:sz w:val="22"/>
                <w:szCs w:val="22"/>
              </w:rPr>
              <w:t>signalizuoja</w:t>
            </w:r>
            <w:r w:rsidRPr="00FB118E">
              <w:rPr>
                <w:rFonts w:ascii="Avenir Book" w:hAnsi="Avenir Book"/>
                <w:sz w:val="22"/>
                <w:szCs w:val="22"/>
              </w:rPr>
              <w:t xml:space="preserve"> apie sutarties galiojimo pabaigą likus </w:t>
            </w:r>
            <w:r w:rsidRPr="00FB118E">
              <w:rPr>
                <w:rFonts w:ascii="Avenir Book" w:hAnsi="Avenir Book"/>
                <w:sz w:val="22"/>
                <w:szCs w:val="22"/>
                <w:lang w:val="en-US"/>
              </w:rPr>
              <w:t>30 dien</w:t>
            </w:r>
            <w:r w:rsidRPr="00FB118E">
              <w:rPr>
                <w:rFonts w:ascii="Avenir Book" w:hAnsi="Avenir Book"/>
                <w:sz w:val="22"/>
                <w:szCs w:val="22"/>
              </w:rPr>
              <w:t>ų iki jos pabaigos (dienų skaičius turi būti reguliuojamos perkančiosios organizacijos).</w:t>
            </w:r>
          </w:p>
        </w:tc>
      </w:tr>
      <w:tr w:rsidR="00C41B93" w:rsidRPr="00FB118E" w14:paraId="01B0A895" w14:textId="77777777" w:rsidTr="00BF5BA6">
        <w:tc>
          <w:tcPr>
            <w:tcW w:w="710" w:type="dxa"/>
          </w:tcPr>
          <w:p w14:paraId="3E1E429C" w14:textId="77777777" w:rsidR="00C41B93" w:rsidRPr="00FB118E" w:rsidRDefault="00C41B93" w:rsidP="00FB118E">
            <w:pPr>
              <w:pStyle w:val="ListParagraph"/>
              <w:numPr>
                <w:ilvl w:val="0"/>
                <w:numId w:val="15"/>
              </w:numPr>
              <w:suppressAutoHyphens w:val="0"/>
              <w:ind w:left="0" w:firstLine="0"/>
              <w:rPr>
                <w:rFonts w:ascii="Avenir Book" w:hAnsi="Avenir Book"/>
                <w:sz w:val="22"/>
                <w:szCs w:val="22"/>
              </w:rPr>
            </w:pPr>
          </w:p>
        </w:tc>
        <w:tc>
          <w:tcPr>
            <w:tcW w:w="1955" w:type="dxa"/>
          </w:tcPr>
          <w:p w14:paraId="29EE1DF6" w14:textId="77777777" w:rsidR="00C41B93" w:rsidRPr="00FB118E" w:rsidRDefault="00C41B93" w:rsidP="00FB118E">
            <w:pPr>
              <w:rPr>
                <w:rFonts w:ascii="Avenir Book" w:hAnsi="Avenir Book"/>
                <w:sz w:val="22"/>
                <w:szCs w:val="22"/>
              </w:rPr>
            </w:pPr>
            <w:r w:rsidRPr="00FB118E">
              <w:rPr>
                <w:rFonts w:ascii="Avenir Book" w:hAnsi="Avenir Book"/>
                <w:sz w:val="22"/>
                <w:szCs w:val="22"/>
              </w:rPr>
              <w:t>Pirkimų vykdymo kontrolė</w:t>
            </w:r>
          </w:p>
        </w:tc>
        <w:tc>
          <w:tcPr>
            <w:tcW w:w="7400" w:type="dxa"/>
          </w:tcPr>
          <w:p w14:paraId="2F001E31" w14:textId="77777777" w:rsidR="00C41B93" w:rsidRPr="00FB118E" w:rsidRDefault="00C41B93" w:rsidP="00FB118E">
            <w:pPr>
              <w:jc w:val="both"/>
              <w:rPr>
                <w:rFonts w:ascii="Avenir Book" w:hAnsi="Avenir Book"/>
                <w:sz w:val="22"/>
                <w:szCs w:val="22"/>
              </w:rPr>
            </w:pPr>
            <w:r w:rsidRPr="00FB118E">
              <w:rPr>
                <w:rFonts w:ascii="Avenir Book" w:hAnsi="Avenir Book"/>
                <w:sz w:val="22"/>
                <w:szCs w:val="22"/>
              </w:rPr>
              <w:t>Sistema pagal standartinius pirkimų vykdymo terminus (atsižvelgiant į pirkimo būdą) turi nurodyti, kada reikia inicijuoti pirkimą, norint suspėti pradėti pirkimo procedūras nustatytu laiku.</w:t>
            </w:r>
          </w:p>
          <w:p w14:paraId="3292FDA4" w14:textId="1AA8A18D" w:rsidR="00C41B93" w:rsidRPr="00FB118E" w:rsidRDefault="00FB118E" w:rsidP="00FB118E">
            <w:pPr>
              <w:jc w:val="both"/>
              <w:rPr>
                <w:rFonts w:ascii="Avenir Book" w:hAnsi="Avenir Book"/>
                <w:sz w:val="22"/>
                <w:szCs w:val="22"/>
              </w:rPr>
            </w:pPr>
            <w:r w:rsidRPr="00FB118E">
              <w:rPr>
                <w:rFonts w:ascii="Avenir Book" w:hAnsi="Avenir Book"/>
                <w:sz w:val="22"/>
                <w:szCs w:val="22"/>
              </w:rPr>
              <w:t>Sistema nurodo</w:t>
            </w:r>
            <w:r w:rsidR="00C41B93" w:rsidRPr="00FB118E">
              <w:rPr>
                <w:rFonts w:ascii="Avenir Book" w:hAnsi="Avenir Book"/>
                <w:sz w:val="22"/>
                <w:szCs w:val="22"/>
              </w:rPr>
              <w:t xml:space="preserve"> tikėtiną sutarties sudarymo datą, atsižvelgiant į pirkimo inicijavimo bei pradžios datas.</w:t>
            </w:r>
          </w:p>
          <w:p w14:paraId="4C194D20" w14:textId="710279F4" w:rsidR="00C41B93" w:rsidRPr="00FB118E" w:rsidRDefault="00C41B93" w:rsidP="00FB118E">
            <w:pPr>
              <w:jc w:val="both"/>
              <w:rPr>
                <w:rFonts w:ascii="Avenir Book" w:hAnsi="Avenir Book"/>
                <w:sz w:val="22"/>
                <w:szCs w:val="22"/>
              </w:rPr>
            </w:pPr>
            <w:r w:rsidRPr="00FB118E">
              <w:rPr>
                <w:rFonts w:ascii="Avenir Book" w:hAnsi="Avenir Book"/>
                <w:sz w:val="22"/>
                <w:szCs w:val="22"/>
              </w:rPr>
              <w:t xml:space="preserve">Sistema </w:t>
            </w:r>
            <w:r w:rsidR="00FB118E" w:rsidRPr="00FB118E">
              <w:rPr>
                <w:rFonts w:ascii="Avenir Book" w:hAnsi="Avenir Book"/>
                <w:sz w:val="22"/>
                <w:szCs w:val="22"/>
              </w:rPr>
              <w:t>rodo</w:t>
            </w:r>
            <w:r w:rsidRPr="00FB118E">
              <w:rPr>
                <w:rFonts w:ascii="Avenir Book" w:hAnsi="Avenir Book"/>
                <w:sz w:val="22"/>
                <w:szCs w:val="22"/>
              </w:rPr>
              <w:t xml:space="preserve"> pirkimo procedūrų (inicijavimo, pirkimo pradžios bei sutarties sudarymo) vėlavimą.</w:t>
            </w:r>
          </w:p>
        </w:tc>
      </w:tr>
      <w:tr w:rsidR="00953AEC" w:rsidRPr="00FB118E" w14:paraId="7AAFF761" w14:textId="77777777" w:rsidTr="00BF5BA6">
        <w:tc>
          <w:tcPr>
            <w:tcW w:w="710" w:type="dxa"/>
          </w:tcPr>
          <w:p w14:paraId="5AB7BD22" w14:textId="77777777" w:rsidR="00953AEC" w:rsidRPr="00FB118E" w:rsidRDefault="00953AEC" w:rsidP="00FB118E">
            <w:pPr>
              <w:pStyle w:val="ListParagraph"/>
              <w:numPr>
                <w:ilvl w:val="0"/>
                <w:numId w:val="15"/>
              </w:numPr>
              <w:suppressAutoHyphens w:val="0"/>
              <w:ind w:left="0" w:firstLine="0"/>
              <w:rPr>
                <w:rFonts w:ascii="Avenir Book" w:hAnsi="Avenir Book"/>
                <w:sz w:val="22"/>
                <w:szCs w:val="22"/>
              </w:rPr>
            </w:pPr>
          </w:p>
        </w:tc>
        <w:tc>
          <w:tcPr>
            <w:tcW w:w="1955" w:type="dxa"/>
          </w:tcPr>
          <w:p w14:paraId="55DFA621" w14:textId="4BB2493C" w:rsidR="00953AEC" w:rsidRPr="00FB118E" w:rsidRDefault="00953AEC" w:rsidP="00FB118E">
            <w:pPr>
              <w:rPr>
                <w:rFonts w:ascii="Avenir Book" w:hAnsi="Avenir Book"/>
                <w:sz w:val="22"/>
                <w:szCs w:val="22"/>
              </w:rPr>
            </w:pPr>
            <w:r>
              <w:rPr>
                <w:rFonts w:ascii="Avenir Book" w:hAnsi="Avenir Book"/>
                <w:sz w:val="22"/>
                <w:szCs w:val="22"/>
              </w:rPr>
              <w:t>Ataskaitos</w:t>
            </w:r>
          </w:p>
        </w:tc>
        <w:tc>
          <w:tcPr>
            <w:tcW w:w="7400" w:type="dxa"/>
          </w:tcPr>
          <w:p w14:paraId="7FF52596" w14:textId="4F794779" w:rsidR="00953AEC" w:rsidRPr="00953AEC" w:rsidRDefault="00953AEC" w:rsidP="00FB118E">
            <w:pPr>
              <w:jc w:val="both"/>
              <w:rPr>
                <w:rFonts w:ascii="Avenir Book" w:hAnsi="Avenir Book"/>
                <w:sz w:val="22"/>
                <w:szCs w:val="22"/>
              </w:rPr>
            </w:pPr>
            <w:r>
              <w:rPr>
                <w:rFonts w:ascii="Avenir Book" w:hAnsi="Avenir Book"/>
                <w:sz w:val="22"/>
                <w:szCs w:val="22"/>
              </w:rPr>
              <w:t>Sistema rengia įvairias ataskaitas: Atn-</w:t>
            </w:r>
            <w:r>
              <w:rPr>
                <w:rFonts w:ascii="Avenir Book" w:hAnsi="Avenir Book"/>
                <w:sz w:val="22"/>
                <w:szCs w:val="22"/>
                <w:lang w:val="en-US"/>
              </w:rPr>
              <w:t>3, m</w:t>
            </w:r>
            <w:r>
              <w:rPr>
                <w:rFonts w:ascii="Avenir Book" w:hAnsi="Avenir Book"/>
                <w:sz w:val="22"/>
                <w:szCs w:val="22"/>
              </w:rPr>
              <w:t>ėnesines pirkimų ataskaitas, kt.</w:t>
            </w:r>
          </w:p>
        </w:tc>
      </w:tr>
    </w:tbl>
    <w:p w14:paraId="71401B71" w14:textId="77777777" w:rsidR="00C41B93" w:rsidRPr="00FB118E" w:rsidRDefault="00C41B93" w:rsidP="00FB118E">
      <w:pPr>
        <w:rPr>
          <w:rFonts w:ascii="Avenir Book" w:hAnsi="Avenir Book"/>
          <w:sz w:val="22"/>
          <w:szCs w:val="22"/>
        </w:rPr>
      </w:pPr>
    </w:p>
    <w:p w14:paraId="4369AA8D" w14:textId="070D7031" w:rsidR="00C41B93" w:rsidRPr="00FB118E" w:rsidRDefault="00C41B93" w:rsidP="00FB118E">
      <w:pPr>
        <w:rPr>
          <w:rFonts w:ascii="Avenir Book" w:hAnsi="Avenir Book"/>
          <w:sz w:val="22"/>
          <w:szCs w:val="22"/>
        </w:rPr>
      </w:pPr>
    </w:p>
    <w:p w14:paraId="65CD77A4" w14:textId="77777777" w:rsidR="00FB118E" w:rsidRPr="00FB118E" w:rsidRDefault="00FB118E" w:rsidP="00FB118E">
      <w:pPr>
        <w:rPr>
          <w:rFonts w:ascii="Avenir Book" w:hAnsi="Avenir Book"/>
          <w:sz w:val="22"/>
          <w:szCs w:val="22"/>
        </w:rPr>
      </w:pPr>
    </w:p>
    <w:sectPr w:rsidR="00FB118E" w:rsidRPr="00FB118E" w:rsidSect="008A708B">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venir Book">
    <w:panose1 w:val="02000503020000020003"/>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pStyle w:val="WW-Numbering1"/>
      <w:lvlText w:val="%1."/>
      <w:lvlJc w:val="left"/>
      <w:pPr>
        <w:tabs>
          <w:tab w:val="num" w:pos="0"/>
        </w:tabs>
        <w:ind w:left="0" w:hanging="288"/>
      </w:pPr>
    </w:lvl>
    <w:lvl w:ilvl="1">
      <w:start w:val="2"/>
      <w:numFmt w:val="decimal"/>
      <w:lvlText w:val="%1.%2."/>
      <w:lvlJc w:val="left"/>
      <w:pPr>
        <w:tabs>
          <w:tab w:val="num" w:pos="0"/>
        </w:tabs>
        <w:ind w:left="0" w:hanging="672"/>
      </w:pPr>
    </w:lvl>
    <w:lvl w:ilvl="2">
      <w:start w:val="1"/>
      <w:numFmt w:val="decimal"/>
      <w:lvlText w:val="%1.%2.%3."/>
      <w:lvlJc w:val="left"/>
      <w:pPr>
        <w:tabs>
          <w:tab w:val="num" w:pos="0"/>
        </w:tabs>
        <w:ind w:left="0" w:hanging="1056"/>
      </w:pPr>
    </w:lvl>
    <w:lvl w:ilvl="3">
      <w:start w:val="1"/>
      <w:numFmt w:val="decimal"/>
      <w:lvlText w:val="%1.%2.%3.%4."/>
      <w:lvlJc w:val="left"/>
      <w:pPr>
        <w:tabs>
          <w:tab w:val="num" w:pos="0"/>
        </w:tabs>
        <w:ind w:left="0" w:hanging="1440"/>
      </w:pPr>
    </w:lvl>
    <w:lvl w:ilvl="4">
      <w:start w:val="1"/>
      <w:numFmt w:val="decimal"/>
      <w:lvlText w:val="%1.%2.%3.%4.%5."/>
      <w:lvlJc w:val="left"/>
      <w:pPr>
        <w:tabs>
          <w:tab w:val="num" w:pos="0"/>
        </w:tabs>
        <w:ind w:left="0" w:hanging="1824"/>
      </w:pPr>
    </w:lvl>
    <w:lvl w:ilvl="5">
      <w:start w:val="1"/>
      <w:numFmt w:val="decimal"/>
      <w:lvlText w:val="%1.%2.%3.%4.%5.%6."/>
      <w:lvlJc w:val="left"/>
      <w:pPr>
        <w:tabs>
          <w:tab w:val="num" w:pos="0"/>
        </w:tabs>
        <w:ind w:left="0" w:hanging="2208"/>
      </w:pPr>
    </w:lvl>
    <w:lvl w:ilvl="6">
      <w:start w:val="1"/>
      <w:numFmt w:val="decimal"/>
      <w:lvlText w:val="%1.%2.%3.%4.%5.%6.%7."/>
      <w:lvlJc w:val="left"/>
      <w:pPr>
        <w:tabs>
          <w:tab w:val="num" w:pos="0"/>
        </w:tabs>
        <w:ind w:left="0" w:hanging="2592"/>
      </w:pPr>
    </w:lvl>
    <w:lvl w:ilvl="7">
      <w:start w:val="1"/>
      <w:numFmt w:val="decimal"/>
      <w:lvlText w:val="%1.%2.%3.%4.%5.%6.%7.%8."/>
      <w:lvlJc w:val="left"/>
      <w:pPr>
        <w:tabs>
          <w:tab w:val="num" w:pos="0"/>
        </w:tabs>
        <w:ind w:left="0" w:hanging="2976"/>
      </w:pPr>
    </w:lvl>
    <w:lvl w:ilvl="8">
      <w:start w:val="1"/>
      <w:numFmt w:val="decimal"/>
      <w:lvlText w:val="%1.%2.%3.%4.%5.%6.%7.%8.%9."/>
      <w:lvlJc w:val="left"/>
      <w:pPr>
        <w:tabs>
          <w:tab w:val="num" w:pos="0"/>
        </w:tabs>
        <w:ind w:left="0" w:hanging="3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04E1E"/>
    <w:multiLevelType w:val="hybridMultilevel"/>
    <w:tmpl w:val="4F1E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A32D5"/>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4">
    <w:nsid w:val="259328A7"/>
    <w:multiLevelType w:val="hybridMultilevel"/>
    <w:tmpl w:val="6E6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B3098"/>
    <w:multiLevelType w:val="hybridMultilevel"/>
    <w:tmpl w:val="0952CD4A"/>
    <w:lvl w:ilvl="0" w:tplc="A2B8F456">
      <w:start w:val="5"/>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6">
    <w:nsid w:val="2D4141F2"/>
    <w:multiLevelType w:val="hybridMultilevel"/>
    <w:tmpl w:val="EB42EED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E226E0"/>
    <w:multiLevelType w:val="hybridMultilevel"/>
    <w:tmpl w:val="2F0C53F4"/>
    <w:lvl w:ilvl="0" w:tplc="0409000F">
      <w:start w:val="1"/>
      <w:numFmt w:val="decimal"/>
      <w:lvlText w:val="%1."/>
      <w:lvlJc w:val="left"/>
      <w:pPr>
        <w:ind w:left="64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2227B7"/>
    <w:multiLevelType w:val="hybridMultilevel"/>
    <w:tmpl w:val="91C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D17E8"/>
    <w:multiLevelType w:val="hybridMultilevel"/>
    <w:tmpl w:val="98D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D24EE"/>
    <w:multiLevelType w:val="hybridMultilevel"/>
    <w:tmpl w:val="CB7E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C19AF"/>
    <w:multiLevelType w:val="multilevel"/>
    <w:tmpl w:val="8AB486A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nsid w:val="4B3A3C4E"/>
    <w:multiLevelType w:val="hybridMultilevel"/>
    <w:tmpl w:val="9AD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479FF"/>
    <w:multiLevelType w:val="hybridMultilevel"/>
    <w:tmpl w:val="E7B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129A9"/>
    <w:multiLevelType w:val="hybridMultilevel"/>
    <w:tmpl w:val="FCB69682"/>
    <w:lvl w:ilvl="0" w:tplc="04270013">
      <w:start w:val="1"/>
      <w:numFmt w:val="upperRoman"/>
      <w:lvlText w:val="%1."/>
      <w:lvlJc w:val="right"/>
      <w:pPr>
        <w:ind w:left="2345" w:hanging="360"/>
      </w:pPr>
    </w:lvl>
    <w:lvl w:ilvl="1" w:tplc="04270019" w:tentative="1">
      <w:start w:val="1"/>
      <w:numFmt w:val="lowerLetter"/>
      <w:lvlText w:val="%2."/>
      <w:lvlJc w:val="left"/>
      <w:pPr>
        <w:ind w:left="4032" w:hanging="360"/>
      </w:pPr>
    </w:lvl>
    <w:lvl w:ilvl="2" w:tplc="0427001B" w:tentative="1">
      <w:start w:val="1"/>
      <w:numFmt w:val="lowerRoman"/>
      <w:lvlText w:val="%3."/>
      <w:lvlJc w:val="right"/>
      <w:pPr>
        <w:ind w:left="4752" w:hanging="180"/>
      </w:pPr>
    </w:lvl>
    <w:lvl w:ilvl="3" w:tplc="0427000F" w:tentative="1">
      <w:start w:val="1"/>
      <w:numFmt w:val="decimal"/>
      <w:lvlText w:val="%4."/>
      <w:lvlJc w:val="left"/>
      <w:pPr>
        <w:ind w:left="5472" w:hanging="360"/>
      </w:pPr>
    </w:lvl>
    <w:lvl w:ilvl="4" w:tplc="04270019" w:tentative="1">
      <w:start w:val="1"/>
      <w:numFmt w:val="lowerLetter"/>
      <w:lvlText w:val="%5."/>
      <w:lvlJc w:val="left"/>
      <w:pPr>
        <w:ind w:left="6192" w:hanging="360"/>
      </w:pPr>
    </w:lvl>
    <w:lvl w:ilvl="5" w:tplc="0427001B" w:tentative="1">
      <w:start w:val="1"/>
      <w:numFmt w:val="lowerRoman"/>
      <w:lvlText w:val="%6."/>
      <w:lvlJc w:val="right"/>
      <w:pPr>
        <w:ind w:left="6912" w:hanging="180"/>
      </w:pPr>
    </w:lvl>
    <w:lvl w:ilvl="6" w:tplc="0427000F" w:tentative="1">
      <w:start w:val="1"/>
      <w:numFmt w:val="decimal"/>
      <w:lvlText w:val="%7."/>
      <w:lvlJc w:val="left"/>
      <w:pPr>
        <w:ind w:left="7632" w:hanging="360"/>
      </w:pPr>
    </w:lvl>
    <w:lvl w:ilvl="7" w:tplc="04270019" w:tentative="1">
      <w:start w:val="1"/>
      <w:numFmt w:val="lowerLetter"/>
      <w:lvlText w:val="%8."/>
      <w:lvlJc w:val="left"/>
      <w:pPr>
        <w:ind w:left="8352" w:hanging="360"/>
      </w:pPr>
    </w:lvl>
    <w:lvl w:ilvl="8" w:tplc="0427001B" w:tentative="1">
      <w:start w:val="1"/>
      <w:numFmt w:val="lowerRoman"/>
      <w:lvlText w:val="%9."/>
      <w:lvlJc w:val="right"/>
      <w:pPr>
        <w:ind w:left="9072" w:hanging="180"/>
      </w:pPr>
    </w:lvl>
  </w:abstractNum>
  <w:abstractNum w:abstractNumId="15">
    <w:nsid w:val="52861FB1"/>
    <w:multiLevelType w:val="multilevel"/>
    <w:tmpl w:val="3648F7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C2B17A4"/>
    <w:multiLevelType w:val="multilevel"/>
    <w:tmpl w:val="86D2CFC8"/>
    <w:lvl w:ilvl="0">
      <w:start w:val="5"/>
      <w:numFmt w:val="decimal"/>
      <w:lvlText w:val="%1.1"/>
      <w:lvlJc w:val="left"/>
      <w:pPr>
        <w:tabs>
          <w:tab w:val="num" w:pos="927"/>
        </w:tabs>
        <w:ind w:left="927" w:hanging="360"/>
      </w:pPr>
    </w:lvl>
    <w:lvl w:ilvl="1">
      <w:start w:val="2"/>
      <w:numFmt w:val="decimal"/>
      <w:lvlText w:val="%1.%2."/>
      <w:lvlJc w:val="left"/>
      <w:pPr>
        <w:tabs>
          <w:tab w:val="num" w:pos="1142"/>
        </w:tabs>
        <w:ind w:left="1144" w:hanging="434"/>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7">
    <w:nsid w:val="5E8C6316"/>
    <w:multiLevelType w:val="hybridMultilevel"/>
    <w:tmpl w:val="2AB8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E22FB"/>
    <w:multiLevelType w:val="multilevel"/>
    <w:tmpl w:val="A342BAEE"/>
    <w:lvl w:ilvl="0">
      <w:start w:val="1"/>
      <w:numFmt w:val="decimal"/>
      <w:suff w:val="space"/>
      <w:lvlText w:val="%1."/>
      <w:lvlJc w:val="left"/>
      <w:pPr>
        <w:ind w:left="0" w:firstLine="0"/>
      </w:pPr>
      <w:rPr>
        <w:rFonts w:hint="default"/>
        <w:b w:val="0"/>
        <w:i w:val="0"/>
        <w:color w:val="auto"/>
        <w:sz w:val="24"/>
        <w:szCs w:val="24"/>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39221DB"/>
    <w:multiLevelType w:val="hybridMultilevel"/>
    <w:tmpl w:val="25F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872B0"/>
    <w:multiLevelType w:val="hybridMultilevel"/>
    <w:tmpl w:val="5C34D4E0"/>
    <w:lvl w:ilvl="0" w:tplc="0409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C774EBE"/>
    <w:multiLevelType w:val="hybridMultilevel"/>
    <w:tmpl w:val="311A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C7DC0"/>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23">
    <w:nsid w:val="781A4F41"/>
    <w:multiLevelType w:val="hybridMultilevel"/>
    <w:tmpl w:val="9B42BE3E"/>
    <w:lvl w:ilvl="0" w:tplc="310CE4A8">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A783166"/>
    <w:multiLevelType w:val="multilevel"/>
    <w:tmpl w:val="8AB486A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nsid w:val="7CE52FE1"/>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11"/>
  </w:num>
  <w:num w:numId="8">
    <w:abstractNumId w:val="6"/>
  </w:num>
  <w:num w:numId="9">
    <w:abstractNumId w:val="25"/>
  </w:num>
  <w:num w:numId="10">
    <w:abstractNumId w:val="3"/>
  </w:num>
  <w:num w:numId="11">
    <w:abstractNumId w:val="22"/>
  </w:num>
  <w:num w:numId="12">
    <w:abstractNumId w:val="24"/>
  </w:num>
  <w:num w:numId="13">
    <w:abstractNumId w:val="14"/>
  </w:num>
  <w:num w:numId="14">
    <w:abstractNumId w:val="18"/>
  </w:num>
  <w:num w:numId="15">
    <w:abstractNumId w:val="7"/>
  </w:num>
  <w:num w:numId="16">
    <w:abstractNumId w:val="20"/>
  </w:num>
  <w:num w:numId="17">
    <w:abstractNumId w:val="17"/>
  </w:num>
  <w:num w:numId="18">
    <w:abstractNumId w:val="10"/>
  </w:num>
  <w:num w:numId="19">
    <w:abstractNumId w:val="8"/>
  </w:num>
  <w:num w:numId="20">
    <w:abstractNumId w:val="4"/>
  </w:num>
  <w:num w:numId="21">
    <w:abstractNumId w:val="2"/>
  </w:num>
  <w:num w:numId="22">
    <w:abstractNumId w:val="9"/>
  </w:num>
  <w:num w:numId="23">
    <w:abstractNumId w:val="12"/>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AD"/>
    <w:rsid w:val="00053DD9"/>
    <w:rsid w:val="00076650"/>
    <w:rsid w:val="00081191"/>
    <w:rsid w:val="000D0DB5"/>
    <w:rsid w:val="001359A7"/>
    <w:rsid w:val="00167087"/>
    <w:rsid w:val="001900C7"/>
    <w:rsid w:val="00214902"/>
    <w:rsid w:val="00224E17"/>
    <w:rsid w:val="00277AD9"/>
    <w:rsid w:val="002A54E0"/>
    <w:rsid w:val="002C76AB"/>
    <w:rsid w:val="00375C3E"/>
    <w:rsid w:val="00383FCF"/>
    <w:rsid w:val="003A328F"/>
    <w:rsid w:val="00422286"/>
    <w:rsid w:val="004549F3"/>
    <w:rsid w:val="0049622F"/>
    <w:rsid w:val="004C1EAA"/>
    <w:rsid w:val="005240D6"/>
    <w:rsid w:val="00554F03"/>
    <w:rsid w:val="00567971"/>
    <w:rsid w:val="005831F9"/>
    <w:rsid w:val="005B2DC5"/>
    <w:rsid w:val="00613D22"/>
    <w:rsid w:val="006866C6"/>
    <w:rsid w:val="006A3EAD"/>
    <w:rsid w:val="006E2094"/>
    <w:rsid w:val="00736779"/>
    <w:rsid w:val="007376E4"/>
    <w:rsid w:val="007A63BD"/>
    <w:rsid w:val="007C1522"/>
    <w:rsid w:val="007C58EE"/>
    <w:rsid w:val="007D406B"/>
    <w:rsid w:val="00832615"/>
    <w:rsid w:val="00865CA9"/>
    <w:rsid w:val="00872A38"/>
    <w:rsid w:val="008A4AEC"/>
    <w:rsid w:val="008A708B"/>
    <w:rsid w:val="008B2FFC"/>
    <w:rsid w:val="009065FC"/>
    <w:rsid w:val="00922CAD"/>
    <w:rsid w:val="00953AEC"/>
    <w:rsid w:val="009A557F"/>
    <w:rsid w:val="009E6F94"/>
    <w:rsid w:val="00A35284"/>
    <w:rsid w:val="00A424B3"/>
    <w:rsid w:val="00A5018D"/>
    <w:rsid w:val="00A5466F"/>
    <w:rsid w:val="00A77EDC"/>
    <w:rsid w:val="00AE77D2"/>
    <w:rsid w:val="00AF5C52"/>
    <w:rsid w:val="00B10E26"/>
    <w:rsid w:val="00B57B1B"/>
    <w:rsid w:val="00BB0FFD"/>
    <w:rsid w:val="00BC56A0"/>
    <w:rsid w:val="00BF04ED"/>
    <w:rsid w:val="00BF2F5B"/>
    <w:rsid w:val="00BF5BA6"/>
    <w:rsid w:val="00C10D7D"/>
    <w:rsid w:val="00C150F2"/>
    <w:rsid w:val="00C413B4"/>
    <w:rsid w:val="00C41B93"/>
    <w:rsid w:val="00C4233E"/>
    <w:rsid w:val="00C45645"/>
    <w:rsid w:val="00C45A49"/>
    <w:rsid w:val="00C47121"/>
    <w:rsid w:val="00C77F7A"/>
    <w:rsid w:val="00CB0ED8"/>
    <w:rsid w:val="00CB1E6D"/>
    <w:rsid w:val="00CE1E77"/>
    <w:rsid w:val="00CF16FF"/>
    <w:rsid w:val="00CF54F5"/>
    <w:rsid w:val="00D03FA2"/>
    <w:rsid w:val="00D06B33"/>
    <w:rsid w:val="00D06D25"/>
    <w:rsid w:val="00D42991"/>
    <w:rsid w:val="00D70DC6"/>
    <w:rsid w:val="00D718A3"/>
    <w:rsid w:val="00D77266"/>
    <w:rsid w:val="00D83662"/>
    <w:rsid w:val="00DA0DE5"/>
    <w:rsid w:val="00DA4144"/>
    <w:rsid w:val="00DF6B87"/>
    <w:rsid w:val="00E90551"/>
    <w:rsid w:val="00EA24E6"/>
    <w:rsid w:val="00F400CE"/>
    <w:rsid w:val="00F72BDE"/>
    <w:rsid w:val="00F95F1A"/>
    <w:rsid w:val="00FB118E"/>
    <w:rsid w:val="00FC3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7B3B"/>
  <w15:chartTrackingRefBased/>
  <w15:docId w15:val="{92D4214F-F576-42FC-845A-B4E0C397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EA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A3E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C41B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AD"/>
    <w:rPr>
      <w:rFonts w:asciiTheme="majorHAnsi" w:eastAsiaTheme="majorEastAsia" w:hAnsiTheme="majorHAnsi" w:cstheme="majorBidi"/>
      <w:b/>
      <w:bCs/>
      <w:color w:val="2E74B5" w:themeColor="accent1" w:themeShade="BF"/>
      <w:sz w:val="28"/>
      <w:szCs w:val="28"/>
      <w:lang w:eastAsia="ar-SA"/>
    </w:rPr>
  </w:style>
  <w:style w:type="paragraph" w:styleId="ListParagraph">
    <w:name w:val="List Paragraph"/>
    <w:aliases w:val="Numbering,ERP-List Paragraph,List Paragraph1,List Paragraph11,Bullet EY,List Paragraph2,List Paragraph21,Lentele,List not in Table"/>
    <w:basedOn w:val="Normal"/>
    <w:link w:val="ListParagraphChar"/>
    <w:qFormat/>
    <w:rsid w:val="006A3EAD"/>
    <w:pPr>
      <w:ind w:left="720"/>
      <w:contextualSpacing/>
    </w:pPr>
  </w:style>
  <w:style w:type="paragraph" w:styleId="List">
    <w:name w:val="List"/>
    <w:basedOn w:val="BodyText"/>
    <w:rsid w:val="006A3EAD"/>
    <w:pPr>
      <w:spacing w:after="0"/>
    </w:pPr>
  </w:style>
  <w:style w:type="paragraph" w:customStyle="1" w:styleId="normalh1">
    <w:name w:val="normal.h1"/>
    <w:basedOn w:val="Normal"/>
    <w:rsid w:val="006A3EAD"/>
    <w:pPr>
      <w:ind w:firstLine="284"/>
      <w:jc w:val="both"/>
    </w:pPr>
  </w:style>
  <w:style w:type="paragraph" w:customStyle="1" w:styleId="WW-Numbering1">
    <w:name w:val="WW-Numbering 1"/>
    <w:basedOn w:val="Heading1"/>
    <w:next w:val="normalh1"/>
    <w:rsid w:val="006A3EAD"/>
    <w:pPr>
      <w:keepLines w:val="0"/>
      <w:numPr>
        <w:numId w:val="4"/>
      </w:numPr>
      <w:tabs>
        <w:tab w:val="left" w:pos="720"/>
      </w:tabs>
      <w:spacing w:before="240" w:after="60"/>
    </w:pPr>
    <w:rPr>
      <w:rFonts w:ascii="Times New Roman" w:eastAsia="Times New Roman" w:hAnsi="Times New Roman" w:cs="Arial"/>
      <w:color w:val="auto"/>
      <w:kern w:val="1"/>
      <w:sz w:val="24"/>
      <w:szCs w:val="24"/>
    </w:rPr>
  </w:style>
  <w:style w:type="paragraph" w:styleId="Footer">
    <w:name w:val="footer"/>
    <w:basedOn w:val="Normal"/>
    <w:link w:val="FooterChar"/>
    <w:rsid w:val="006A3EAD"/>
    <w:pPr>
      <w:widowControl w:val="0"/>
      <w:suppressLineNumbers/>
      <w:tabs>
        <w:tab w:val="center" w:pos="4818"/>
        <w:tab w:val="right" w:pos="9637"/>
      </w:tabs>
    </w:pPr>
    <w:rPr>
      <w:rFonts w:eastAsia="Lucida Sans Unicode" w:cs="Mangal"/>
      <w:kern w:val="1"/>
      <w:lang w:eastAsia="hi-IN" w:bidi="hi-IN"/>
    </w:rPr>
  </w:style>
  <w:style w:type="character" w:customStyle="1" w:styleId="FooterChar">
    <w:name w:val="Footer Char"/>
    <w:basedOn w:val="DefaultParagraphFont"/>
    <w:link w:val="Footer"/>
    <w:rsid w:val="006A3EAD"/>
    <w:rPr>
      <w:rFonts w:ascii="Times New Roman" w:eastAsia="Lucida Sans Unicode" w:hAnsi="Times New Roman" w:cs="Mangal"/>
      <w:kern w:val="1"/>
      <w:sz w:val="24"/>
      <w:szCs w:val="24"/>
      <w:lang w:eastAsia="hi-IN" w:bidi="hi-IN"/>
    </w:rPr>
  </w:style>
  <w:style w:type="paragraph" w:styleId="BodyText">
    <w:name w:val="Body Text"/>
    <w:basedOn w:val="Normal"/>
    <w:link w:val="BodyTextChar"/>
    <w:uiPriority w:val="99"/>
    <w:semiHidden/>
    <w:unhideWhenUsed/>
    <w:rsid w:val="006A3EAD"/>
    <w:pPr>
      <w:spacing w:after="120"/>
    </w:pPr>
  </w:style>
  <w:style w:type="character" w:customStyle="1" w:styleId="BodyTextChar">
    <w:name w:val="Body Text Char"/>
    <w:basedOn w:val="DefaultParagraphFont"/>
    <w:link w:val="BodyText"/>
    <w:uiPriority w:val="99"/>
    <w:semiHidden/>
    <w:rsid w:val="006A3EAD"/>
    <w:rPr>
      <w:rFonts w:ascii="Times New Roman" w:eastAsia="Times New Roman" w:hAnsi="Times New Roman" w:cs="Times New Roman"/>
      <w:sz w:val="24"/>
      <w:szCs w:val="24"/>
      <w:lang w:eastAsia="ar-SA"/>
    </w:rPr>
  </w:style>
  <w:style w:type="paragraph" w:styleId="NoSpacing">
    <w:name w:val="No Spacing"/>
    <w:uiPriority w:val="1"/>
    <w:qFormat/>
    <w:rsid w:val="006A3EAD"/>
    <w:pPr>
      <w:spacing w:after="0" w:line="240" w:lineRule="auto"/>
    </w:pPr>
  </w:style>
  <w:style w:type="paragraph" w:styleId="BalloonText">
    <w:name w:val="Balloon Text"/>
    <w:basedOn w:val="Normal"/>
    <w:link w:val="BalloonTextChar"/>
    <w:uiPriority w:val="99"/>
    <w:semiHidden/>
    <w:unhideWhenUsed/>
    <w:rsid w:val="006A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EAD"/>
    <w:rPr>
      <w:rFonts w:ascii="Segoe UI" w:eastAsia="Times New Roman" w:hAnsi="Segoe UI" w:cs="Segoe UI"/>
      <w:sz w:val="18"/>
      <w:szCs w:val="18"/>
      <w:lang w:eastAsia="ar-SA"/>
    </w:rPr>
  </w:style>
  <w:style w:type="character" w:styleId="Hyperlink">
    <w:name w:val="Hyperlink"/>
    <w:basedOn w:val="DefaultParagraphFont"/>
    <w:uiPriority w:val="99"/>
    <w:unhideWhenUsed/>
    <w:rsid w:val="006A3EAD"/>
    <w:rPr>
      <w:color w:val="0563C1" w:themeColor="hyperlink"/>
      <w:u w:val="single"/>
    </w:rPr>
  </w:style>
  <w:style w:type="paragraph" w:customStyle="1" w:styleId="TableContents">
    <w:name w:val="Table Contents"/>
    <w:basedOn w:val="Normal"/>
    <w:rsid w:val="006A3EAD"/>
    <w:pPr>
      <w:suppressLineNumbers/>
    </w:pPr>
    <w:rPr>
      <w:lang w:eastAsia="zh-CN"/>
    </w:rPr>
  </w:style>
  <w:style w:type="character" w:styleId="CommentReference">
    <w:name w:val="annotation reference"/>
    <w:basedOn w:val="DefaultParagraphFont"/>
    <w:uiPriority w:val="99"/>
    <w:semiHidden/>
    <w:unhideWhenUsed/>
    <w:rsid w:val="00DA0DE5"/>
    <w:rPr>
      <w:sz w:val="16"/>
      <w:szCs w:val="16"/>
    </w:rPr>
  </w:style>
  <w:style w:type="paragraph" w:styleId="CommentText">
    <w:name w:val="annotation text"/>
    <w:basedOn w:val="Normal"/>
    <w:link w:val="CommentTextChar"/>
    <w:uiPriority w:val="99"/>
    <w:semiHidden/>
    <w:unhideWhenUsed/>
    <w:rsid w:val="00DA0DE5"/>
    <w:rPr>
      <w:sz w:val="20"/>
      <w:szCs w:val="20"/>
    </w:rPr>
  </w:style>
  <w:style w:type="character" w:customStyle="1" w:styleId="CommentTextChar">
    <w:name w:val="Comment Text Char"/>
    <w:basedOn w:val="DefaultParagraphFont"/>
    <w:link w:val="CommentText"/>
    <w:uiPriority w:val="99"/>
    <w:semiHidden/>
    <w:rsid w:val="00DA0DE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A0DE5"/>
    <w:rPr>
      <w:b/>
      <w:bCs/>
    </w:rPr>
  </w:style>
  <w:style w:type="character" w:customStyle="1" w:styleId="CommentSubjectChar">
    <w:name w:val="Comment Subject Char"/>
    <w:basedOn w:val="CommentTextChar"/>
    <w:link w:val="CommentSubject"/>
    <w:uiPriority w:val="99"/>
    <w:semiHidden/>
    <w:rsid w:val="00DA0DE5"/>
    <w:rPr>
      <w:rFonts w:ascii="Times New Roman" w:eastAsia="Times New Roman" w:hAnsi="Times New Roman" w:cs="Times New Roman"/>
      <w:b/>
      <w:bCs/>
      <w:sz w:val="20"/>
      <w:szCs w:val="20"/>
      <w:lang w:eastAsia="ar-SA"/>
    </w:rPr>
  </w:style>
  <w:style w:type="character" w:customStyle="1" w:styleId="Heading6Char">
    <w:name w:val="Heading 6 Char"/>
    <w:basedOn w:val="DefaultParagraphFont"/>
    <w:link w:val="Heading6"/>
    <w:uiPriority w:val="9"/>
    <w:semiHidden/>
    <w:rsid w:val="00C41B93"/>
    <w:rPr>
      <w:rFonts w:asciiTheme="majorHAnsi" w:eastAsiaTheme="majorEastAsia" w:hAnsiTheme="majorHAnsi" w:cstheme="majorBidi"/>
      <w:color w:val="1F4D78" w:themeColor="accent1" w:themeShade="7F"/>
      <w:sz w:val="24"/>
      <w:szCs w:val="24"/>
      <w:lang w:eastAsia="ar-SA"/>
    </w:rPr>
  </w:style>
  <w:style w:type="paragraph" w:customStyle="1" w:styleId="prastasis12pt">
    <w:name w:val="Įprastasis + 12 pt"/>
    <w:basedOn w:val="Normal"/>
    <w:rsid w:val="00C41B93"/>
    <w:pPr>
      <w:suppressAutoHyphens w:val="0"/>
    </w:pPr>
    <w:rPr>
      <w:lang w:val="en-GB" w:eastAsia="en-US"/>
    </w:rPr>
  </w:style>
  <w:style w:type="table" w:styleId="TableGrid">
    <w:name w:val="Table Grid"/>
    <w:basedOn w:val="TableNormal"/>
    <w:uiPriority w:val="59"/>
    <w:rsid w:val="00C4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bering Char,ERP-List Paragraph Char,List Paragraph1 Char,List Paragraph11 Char,Bullet EY Char,List Paragraph2 Char,List Paragraph21 Char,Lentele Char,List not in Table Char"/>
    <w:link w:val="ListParagraph"/>
    <w:locked/>
    <w:rsid w:val="00C41B93"/>
    <w:rPr>
      <w:rFonts w:ascii="Times New Roman" w:eastAsia="Times New Roman" w:hAnsi="Times New Roman" w:cs="Times New Roman"/>
      <w:sz w:val="24"/>
      <w:szCs w:val="24"/>
      <w:lang w:eastAsia="ar-SA"/>
    </w:rPr>
  </w:style>
  <w:style w:type="paragraph" w:customStyle="1" w:styleId="Body2">
    <w:name w:val="Body 2"/>
    <w:rsid w:val="004549F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C40B-0597-3546-9311-0DD4CDF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6925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Grigas</dc:creator>
  <cp:keywords/>
  <dc:description/>
  <cp:lastModifiedBy>Regvyta Gelumbauskiene</cp:lastModifiedBy>
  <cp:revision>4</cp:revision>
  <cp:lastPrinted>2017-04-24T05:57:00Z</cp:lastPrinted>
  <dcterms:created xsi:type="dcterms:W3CDTF">2017-11-23T14:55:00Z</dcterms:created>
  <dcterms:modified xsi:type="dcterms:W3CDTF">2017-12-05T13:50:00Z</dcterms:modified>
</cp:coreProperties>
</file>