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1B06F" w14:textId="77777777" w:rsidR="00E57ABA" w:rsidRPr="00196312" w:rsidRDefault="00734C10" w:rsidP="00175157">
      <w:pPr>
        <w:pStyle w:val="Heading"/>
        <w:jc w:val="center"/>
        <w:rPr>
          <w:sz w:val="21"/>
          <w:szCs w:val="21"/>
          <w:shd w:val="clear" w:color="auto" w:fill="FDD226"/>
          <w:lang w:val="lt-LT"/>
        </w:rPr>
      </w:pPr>
      <w:r w:rsidRPr="00196312">
        <w:rPr>
          <w:sz w:val="21"/>
          <w:szCs w:val="21"/>
          <w:shd w:val="clear" w:color="auto" w:fill="FDD226"/>
          <w:lang w:val="lt-LT"/>
        </w:rPr>
        <w:t>[SUSITARIMO FORMA D</w:t>
      </w:r>
      <w:r w:rsidRPr="00196312">
        <w:rPr>
          <w:sz w:val="21"/>
          <w:szCs w:val="21"/>
          <w:shd w:val="clear" w:color="auto" w:fill="FDD226"/>
          <w:lang w:val="lt-LT"/>
        </w:rPr>
        <w:t xml:space="preserve">ĖL </w:t>
      </w:r>
      <w:r w:rsidRPr="00196312">
        <w:rPr>
          <w:sz w:val="21"/>
          <w:szCs w:val="21"/>
          <w:shd w:val="clear" w:color="auto" w:fill="FDD226"/>
          <w:lang w:val="lt-LT"/>
        </w:rPr>
        <w:t>NEESMINIO SUTARTIES KEITIMO</w:t>
      </w:r>
      <w:r w:rsidRPr="00196312">
        <w:rPr>
          <w:sz w:val="21"/>
          <w:szCs w:val="21"/>
          <w:shd w:val="clear" w:color="auto" w:fill="FDD226"/>
          <w:lang w:val="lt-LT"/>
        </w:rPr>
        <w:t xml:space="preserve"> </w:t>
      </w:r>
    </w:p>
    <w:p w14:paraId="20FA789B" w14:textId="77777777" w:rsidR="00E57ABA" w:rsidRPr="00196312" w:rsidRDefault="00734C10" w:rsidP="00175157">
      <w:pPr>
        <w:pStyle w:val="Heading"/>
        <w:jc w:val="center"/>
        <w:rPr>
          <w:sz w:val="21"/>
          <w:szCs w:val="21"/>
          <w:shd w:val="clear" w:color="auto" w:fill="FDD226"/>
          <w:lang w:val="lt-LT"/>
        </w:rPr>
      </w:pPr>
      <w:r w:rsidRPr="00196312">
        <w:rPr>
          <w:sz w:val="21"/>
          <w:szCs w:val="21"/>
          <w:shd w:val="clear" w:color="auto" w:fill="FDD226"/>
          <w:lang w:val="lt-LT"/>
        </w:rPr>
        <w:t>PAGAL VP</w:t>
      </w:r>
      <w:r w:rsidRPr="00196312">
        <w:rPr>
          <w:sz w:val="21"/>
          <w:szCs w:val="21"/>
          <w:shd w:val="clear" w:color="auto" w:fill="FDD226"/>
          <w:lang w:val="lt-LT"/>
        </w:rPr>
        <w:t xml:space="preserve">Į </w:t>
      </w:r>
      <w:r w:rsidRPr="00196312">
        <w:rPr>
          <w:sz w:val="21"/>
          <w:szCs w:val="21"/>
          <w:shd w:val="clear" w:color="auto" w:fill="FDD226"/>
          <w:lang w:val="lt-LT"/>
        </w:rPr>
        <w:t>89 STR. 1 d. 5 P.</w:t>
      </w:r>
      <w:r w:rsidRPr="00196312">
        <w:rPr>
          <w:sz w:val="21"/>
          <w:szCs w:val="21"/>
          <w:shd w:val="clear" w:color="auto" w:fill="FDD226"/>
          <w:lang w:val="lt-LT"/>
        </w:rPr>
        <w:t>]</w:t>
      </w:r>
    </w:p>
    <w:p w14:paraId="43F18376" w14:textId="77777777" w:rsidR="00E57ABA" w:rsidRPr="00196312" w:rsidRDefault="00E57ABA" w:rsidP="00175157">
      <w:pPr>
        <w:pStyle w:val="Heading"/>
        <w:jc w:val="center"/>
        <w:rPr>
          <w:sz w:val="21"/>
          <w:szCs w:val="21"/>
          <w:lang w:val="lt-LT"/>
        </w:rPr>
      </w:pPr>
    </w:p>
    <w:p w14:paraId="234D25B4" w14:textId="77777777" w:rsidR="00E57ABA" w:rsidRPr="00196312" w:rsidRDefault="00E57ABA" w:rsidP="00175157">
      <w:pPr>
        <w:pStyle w:val="Heading"/>
        <w:jc w:val="center"/>
        <w:rPr>
          <w:sz w:val="21"/>
          <w:szCs w:val="21"/>
          <w:lang w:val="lt-LT"/>
        </w:rPr>
      </w:pPr>
    </w:p>
    <w:p w14:paraId="61AC2A14" w14:textId="77777777" w:rsidR="00E57ABA" w:rsidRPr="00196312" w:rsidRDefault="00734C10" w:rsidP="00175157">
      <w:pPr>
        <w:pStyle w:val="Heading"/>
        <w:jc w:val="center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>SUSITARIMAS</w:t>
      </w:r>
      <w:r w:rsidRPr="00196312">
        <w:rPr>
          <w:sz w:val="21"/>
          <w:szCs w:val="21"/>
          <w:lang w:val="lt-LT"/>
        </w:rPr>
        <w:t xml:space="preserve"> Nr. ___</w:t>
      </w:r>
    </w:p>
    <w:p w14:paraId="24D72A3E" w14:textId="77777777" w:rsidR="00E57ABA" w:rsidRPr="00196312" w:rsidRDefault="00734C10" w:rsidP="00175157">
      <w:pPr>
        <w:pStyle w:val="Heading"/>
        <w:jc w:val="center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 xml:space="preserve">DĖL </w:t>
      </w:r>
      <w:r w:rsidRPr="00196312">
        <w:rPr>
          <w:color w:val="C13B2B"/>
          <w:sz w:val="21"/>
          <w:szCs w:val="21"/>
          <w:lang w:val="lt-LT"/>
        </w:rPr>
        <w:t>[SUTARTIES PASIRA</w:t>
      </w:r>
      <w:r w:rsidRPr="00196312">
        <w:rPr>
          <w:color w:val="C13B2B"/>
          <w:sz w:val="21"/>
          <w:szCs w:val="21"/>
          <w:lang w:val="lt-LT"/>
        </w:rPr>
        <w:t>ŠYMO DATA]</w:t>
      </w:r>
      <w:r w:rsidRPr="00196312">
        <w:rPr>
          <w:sz w:val="21"/>
          <w:szCs w:val="21"/>
          <w:lang w:val="lt-LT"/>
        </w:rPr>
        <w:t xml:space="preserve"> VIEŠ</w:t>
      </w:r>
      <w:r w:rsidRPr="00196312">
        <w:rPr>
          <w:sz w:val="21"/>
          <w:szCs w:val="21"/>
          <w:lang w:val="lt-LT"/>
        </w:rPr>
        <w:t xml:space="preserve">OJO PIRKIMO SUTARTIES NR. </w:t>
      </w:r>
      <w:r w:rsidRPr="00196312">
        <w:rPr>
          <w:color w:val="C13B2B"/>
          <w:sz w:val="21"/>
          <w:szCs w:val="21"/>
          <w:lang w:val="lt-LT"/>
        </w:rPr>
        <w:t>[SUTARTIES NUMERIS]</w:t>
      </w:r>
      <w:r w:rsidRPr="00196312">
        <w:rPr>
          <w:sz w:val="21"/>
          <w:szCs w:val="21"/>
          <w:lang w:val="lt-LT"/>
        </w:rPr>
        <w:t xml:space="preserve"> </w:t>
      </w:r>
      <w:r w:rsidRPr="00196312">
        <w:rPr>
          <w:i/>
          <w:iCs/>
          <w:sz w:val="21"/>
          <w:szCs w:val="21"/>
          <w:lang w:val="lt-LT"/>
        </w:rPr>
        <w:t>„</w:t>
      </w:r>
      <w:r w:rsidRPr="00196312">
        <w:rPr>
          <w:color w:val="C13B2B"/>
          <w:sz w:val="21"/>
          <w:szCs w:val="21"/>
          <w:lang w:val="lt-LT"/>
        </w:rPr>
        <w:t>[</w:t>
      </w:r>
      <w:r w:rsidRPr="00196312">
        <w:rPr>
          <w:color w:val="C13B2B"/>
          <w:sz w:val="21"/>
          <w:szCs w:val="21"/>
          <w:lang w:val="lt-LT"/>
        </w:rPr>
        <w:t>SUTARTIES</w:t>
      </w:r>
      <w:r w:rsidRPr="00196312">
        <w:rPr>
          <w:color w:val="C13B2B"/>
          <w:sz w:val="21"/>
          <w:szCs w:val="21"/>
          <w:lang w:val="lt-LT"/>
        </w:rPr>
        <w:t xml:space="preserve"> PAVADINIMAS]</w:t>
      </w:r>
      <w:r w:rsidRPr="00196312">
        <w:rPr>
          <w:i/>
          <w:iCs/>
          <w:sz w:val="21"/>
          <w:szCs w:val="21"/>
          <w:lang w:val="lt-LT"/>
        </w:rPr>
        <w:t>“</w:t>
      </w:r>
      <w:r w:rsidRPr="00196312">
        <w:rPr>
          <w:sz w:val="21"/>
          <w:szCs w:val="21"/>
          <w:lang w:val="lt-LT"/>
        </w:rPr>
        <w:t xml:space="preserve"> PAKEITIMO</w:t>
      </w:r>
    </w:p>
    <w:p w14:paraId="6D7C525B" w14:textId="77777777" w:rsidR="00E57ABA" w:rsidRPr="00196312" w:rsidRDefault="00E57ABA" w:rsidP="00175157">
      <w:pPr>
        <w:pStyle w:val="Body2"/>
        <w:rPr>
          <w:sz w:val="21"/>
          <w:szCs w:val="21"/>
          <w:lang w:val="lt-LT"/>
        </w:rPr>
      </w:pPr>
    </w:p>
    <w:p w14:paraId="557051FC" w14:textId="77777777" w:rsidR="00E57ABA" w:rsidRPr="00196312" w:rsidRDefault="00734C10" w:rsidP="00175157">
      <w:pPr>
        <w:pStyle w:val="Body2"/>
        <w:jc w:val="center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>201</w:t>
      </w:r>
      <w:r w:rsidRPr="00196312">
        <w:rPr>
          <w:sz w:val="21"/>
          <w:szCs w:val="21"/>
          <w:lang w:val="lt-LT"/>
        </w:rPr>
        <w:t>__</w:t>
      </w:r>
      <w:r w:rsidRPr="00196312">
        <w:rPr>
          <w:sz w:val="21"/>
          <w:szCs w:val="21"/>
          <w:lang w:val="lt-LT"/>
        </w:rPr>
        <w:t xml:space="preserve"> m. </w:t>
      </w:r>
      <w:r w:rsidRPr="00196312">
        <w:rPr>
          <w:sz w:val="21"/>
          <w:szCs w:val="21"/>
          <w:lang w:val="lt-LT"/>
        </w:rPr>
        <w:t>______________ mėn. __ d.</w:t>
      </w:r>
    </w:p>
    <w:p w14:paraId="51062429" w14:textId="77777777" w:rsidR="00E57ABA" w:rsidRPr="00196312" w:rsidRDefault="00734C10" w:rsidP="00175157">
      <w:pPr>
        <w:pStyle w:val="Body2"/>
        <w:jc w:val="center"/>
        <w:rPr>
          <w:sz w:val="21"/>
          <w:szCs w:val="21"/>
          <w:lang w:val="lt-LT"/>
        </w:rPr>
      </w:pPr>
      <w:r w:rsidRPr="00196312">
        <w:rPr>
          <w:color w:val="C13B2B"/>
          <w:sz w:val="21"/>
          <w:szCs w:val="21"/>
          <w:lang w:val="lt-LT"/>
        </w:rPr>
        <w:t>[Vietovės pavadinimas]</w:t>
      </w:r>
    </w:p>
    <w:p w14:paraId="73A61D25" w14:textId="77777777" w:rsidR="00E57ABA" w:rsidRPr="00196312" w:rsidRDefault="00E57ABA" w:rsidP="00175157">
      <w:pPr>
        <w:pStyle w:val="Body2"/>
        <w:rPr>
          <w:sz w:val="21"/>
          <w:szCs w:val="21"/>
          <w:lang w:val="lt-LT"/>
        </w:rPr>
      </w:pPr>
    </w:p>
    <w:p w14:paraId="46B915FE" w14:textId="77777777" w:rsidR="00E57ABA" w:rsidRPr="00196312" w:rsidRDefault="00734C10" w:rsidP="00175157">
      <w:pPr>
        <w:pStyle w:val="Body2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</w:r>
      <w:r w:rsidRPr="00196312">
        <w:rPr>
          <w:color w:val="C13B2B"/>
          <w:sz w:val="21"/>
          <w:szCs w:val="21"/>
          <w:lang w:val="lt-LT"/>
        </w:rPr>
        <w:t>[</w:t>
      </w:r>
      <w:r w:rsidRPr="00196312">
        <w:rPr>
          <w:color w:val="C13B2B"/>
          <w:sz w:val="21"/>
          <w:szCs w:val="21"/>
          <w:lang w:val="lt-LT"/>
        </w:rPr>
        <w:t>Tiek</w:t>
      </w:r>
      <w:r w:rsidRPr="00196312">
        <w:rPr>
          <w:color w:val="C13B2B"/>
          <w:sz w:val="21"/>
          <w:szCs w:val="21"/>
          <w:lang w:val="lt-LT"/>
        </w:rPr>
        <w:t>ėjo pavadinimas]</w:t>
      </w:r>
      <w:r w:rsidRPr="00196312">
        <w:rPr>
          <w:sz w:val="21"/>
          <w:szCs w:val="21"/>
          <w:lang w:val="lt-LT"/>
        </w:rPr>
        <w:t xml:space="preserve"> (toliau - </w:t>
      </w:r>
      <w:r w:rsidRPr="00196312">
        <w:rPr>
          <w:color w:val="367DA2"/>
          <w:sz w:val="21"/>
          <w:szCs w:val="21"/>
          <w:lang w:val="lt-LT"/>
        </w:rPr>
        <w:t>[</w:t>
      </w:r>
      <w:r w:rsidRPr="00196312">
        <w:rPr>
          <w:color w:val="367DA2"/>
          <w:sz w:val="21"/>
          <w:szCs w:val="21"/>
          <w:lang w:val="lt-LT"/>
        </w:rPr>
        <w:t>Paslaugų teikėjas / Pardavėjas / Rangovas</w:t>
      </w:r>
      <w:r w:rsidRPr="00196312">
        <w:rPr>
          <w:color w:val="367DA2"/>
          <w:sz w:val="21"/>
          <w:szCs w:val="21"/>
          <w:lang w:val="lt-LT"/>
        </w:rPr>
        <w:t>]</w:t>
      </w:r>
      <w:r w:rsidRPr="00196312">
        <w:rPr>
          <w:sz w:val="21"/>
          <w:szCs w:val="21"/>
          <w:lang w:val="lt-LT"/>
        </w:rPr>
        <w:t>), atstovaujamas (-a) _______________, veikiančio (-</w:t>
      </w:r>
      <w:proofErr w:type="spellStart"/>
      <w:r w:rsidRPr="00196312">
        <w:rPr>
          <w:sz w:val="21"/>
          <w:szCs w:val="21"/>
          <w:lang w:val="lt-LT"/>
        </w:rPr>
        <w:t>čios</w:t>
      </w:r>
      <w:proofErr w:type="spellEnd"/>
      <w:r w:rsidRPr="00196312">
        <w:rPr>
          <w:sz w:val="21"/>
          <w:szCs w:val="21"/>
          <w:lang w:val="lt-LT"/>
        </w:rPr>
        <w:t xml:space="preserve">) pagal _______________, </w:t>
      </w:r>
    </w:p>
    <w:p w14:paraId="458D8D5C" w14:textId="77777777" w:rsidR="00E57ABA" w:rsidRPr="00196312" w:rsidRDefault="00734C10" w:rsidP="00175157">
      <w:pPr>
        <w:pStyle w:val="Body2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>ir</w:t>
      </w:r>
    </w:p>
    <w:p w14:paraId="6274E553" w14:textId="77777777" w:rsidR="00E57ABA" w:rsidRPr="00196312" w:rsidRDefault="00734C10" w:rsidP="00175157">
      <w:pPr>
        <w:pStyle w:val="Body2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</w:r>
      <w:r w:rsidRPr="00196312">
        <w:rPr>
          <w:color w:val="C13B2B"/>
          <w:sz w:val="21"/>
          <w:szCs w:val="21"/>
          <w:lang w:val="lt-LT"/>
        </w:rPr>
        <w:t xml:space="preserve">[Perkančiosios organizacijos </w:t>
      </w:r>
      <w:r w:rsidRPr="00196312">
        <w:rPr>
          <w:color w:val="C13B2B"/>
          <w:sz w:val="21"/>
          <w:szCs w:val="21"/>
          <w:lang w:val="lt-LT"/>
        </w:rPr>
        <w:t>pavadinimas]</w:t>
      </w:r>
      <w:r w:rsidRPr="00196312">
        <w:rPr>
          <w:sz w:val="21"/>
          <w:szCs w:val="21"/>
          <w:lang w:val="lt-LT"/>
        </w:rPr>
        <w:t xml:space="preserve"> (toliau – </w:t>
      </w:r>
      <w:r w:rsidRPr="00196312">
        <w:rPr>
          <w:color w:val="367DA2"/>
          <w:sz w:val="21"/>
          <w:szCs w:val="21"/>
          <w:lang w:val="lt-LT"/>
        </w:rPr>
        <w:t>[</w:t>
      </w:r>
      <w:r w:rsidRPr="00196312">
        <w:rPr>
          <w:color w:val="367DA2"/>
          <w:sz w:val="21"/>
          <w:szCs w:val="21"/>
          <w:lang w:val="lt-LT"/>
        </w:rPr>
        <w:t>Klientas / Pirkėjas / Užsakovas</w:t>
      </w:r>
      <w:r w:rsidRPr="00196312">
        <w:rPr>
          <w:color w:val="367DA2"/>
          <w:sz w:val="21"/>
          <w:szCs w:val="21"/>
          <w:lang w:val="lt-LT"/>
        </w:rPr>
        <w:t>]</w:t>
      </w:r>
      <w:r w:rsidRPr="00196312">
        <w:rPr>
          <w:sz w:val="21"/>
          <w:szCs w:val="21"/>
          <w:lang w:val="lt-LT"/>
        </w:rPr>
        <w:t>), atstovaujamas (-a) _______________, veikiančio (-</w:t>
      </w:r>
      <w:proofErr w:type="spellStart"/>
      <w:r w:rsidRPr="00196312">
        <w:rPr>
          <w:sz w:val="21"/>
          <w:szCs w:val="21"/>
          <w:lang w:val="lt-LT"/>
        </w:rPr>
        <w:t>čios</w:t>
      </w:r>
      <w:proofErr w:type="spellEnd"/>
      <w:r w:rsidRPr="00196312">
        <w:rPr>
          <w:sz w:val="21"/>
          <w:szCs w:val="21"/>
          <w:lang w:val="lt-LT"/>
        </w:rPr>
        <w:t xml:space="preserve">) pagal _______________, </w:t>
      </w:r>
    </w:p>
    <w:p w14:paraId="398E985D" w14:textId="77777777" w:rsidR="00E57ABA" w:rsidRPr="00196312" w:rsidRDefault="00E57ABA" w:rsidP="00175157">
      <w:pPr>
        <w:pStyle w:val="Body2"/>
        <w:rPr>
          <w:sz w:val="21"/>
          <w:szCs w:val="21"/>
          <w:lang w:val="lt-LT"/>
        </w:rPr>
      </w:pPr>
    </w:p>
    <w:p w14:paraId="2E780140" w14:textId="77777777" w:rsidR="00E57ABA" w:rsidRPr="00196312" w:rsidRDefault="00734C10" w:rsidP="00175157">
      <w:pPr>
        <w:pStyle w:val="Body2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>toliau kartu š</w:t>
      </w:r>
      <w:r w:rsidRPr="00196312">
        <w:rPr>
          <w:sz w:val="21"/>
          <w:szCs w:val="21"/>
          <w:lang w:val="lt-LT"/>
        </w:rPr>
        <w:t xml:space="preserve">iame susitarime </w:t>
      </w:r>
      <w:r w:rsidRPr="00196312">
        <w:rPr>
          <w:color w:val="367DA2"/>
          <w:sz w:val="21"/>
          <w:szCs w:val="21"/>
          <w:lang w:val="lt-LT"/>
        </w:rPr>
        <w:t>[</w:t>
      </w:r>
      <w:r w:rsidRPr="00196312">
        <w:rPr>
          <w:color w:val="367DA2"/>
          <w:sz w:val="21"/>
          <w:szCs w:val="21"/>
          <w:lang w:val="lt-LT"/>
        </w:rPr>
        <w:t>Paslaugų teikėjas / Pardavėjas / Rangovas</w:t>
      </w:r>
      <w:r w:rsidRPr="00196312">
        <w:rPr>
          <w:color w:val="367DA2"/>
          <w:sz w:val="21"/>
          <w:szCs w:val="21"/>
          <w:lang w:val="lt-LT"/>
        </w:rPr>
        <w:t>]</w:t>
      </w:r>
      <w:r w:rsidRPr="00196312">
        <w:rPr>
          <w:sz w:val="21"/>
          <w:szCs w:val="21"/>
          <w:lang w:val="lt-LT"/>
        </w:rPr>
        <w:t xml:space="preserve"> ir </w:t>
      </w:r>
      <w:r w:rsidRPr="00196312">
        <w:rPr>
          <w:color w:val="367DA2"/>
          <w:sz w:val="21"/>
          <w:szCs w:val="21"/>
          <w:lang w:val="lt-LT"/>
        </w:rPr>
        <w:t>[</w:t>
      </w:r>
      <w:r w:rsidRPr="00196312">
        <w:rPr>
          <w:color w:val="367DA2"/>
          <w:sz w:val="21"/>
          <w:szCs w:val="21"/>
          <w:lang w:val="lt-LT"/>
        </w:rPr>
        <w:t>Klientas / Pirkėjas / Užsakovas</w:t>
      </w:r>
      <w:r w:rsidRPr="00196312">
        <w:rPr>
          <w:color w:val="367DA2"/>
          <w:sz w:val="21"/>
          <w:szCs w:val="21"/>
          <w:lang w:val="lt-LT"/>
        </w:rPr>
        <w:t>]</w:t>
      </w:r>
      <w:r w:rsidRPr="00196312">
        <w:rPr>
          <w:sz w:val="21"/>
          <w:szCs w:val="21"/>
          <w:lang w:val="lt-LT"/>
        </w:rPr>
        <w:t xml:space="preserve"> vadin</w:t>
      </w:r>
      <w:r w:rsidRPr="00196312">
        <w:rPr>
          <w:sz w:val="21"/>
          <w:szCs w:val="21"/>
          <w:lang w:val="lt-LT"/>
        </w:rPr>
        <w:t xml:space="preserve">ami </w:t>
      </w:r>
      <w:r w:rsidRPr="00196312">
        <w:rPr>
          <w:sz w:val="21"/>
          <w:szCs w:val="21"/>
          <w:lang w:val="lt-LT"/>
        </w:rPr>
        <w:t>„Š</w:t>
      </w:r>
      <w:r w:rsidRPr="00196312">
        <w:rPr>
          <w:sz w:val="21"/>
          <w:szCs w:val="21"/>
          <w:lang w:val="lt-LT"/>
        </w:rPr>
        <w:t>alimis</w:t>
      </w:r>
      <w:r w:rsidRPr="00196312">
        <w:rPr>
          <w:sz w:val="21"/>
          <w:szCs w:val="21"/>
          <w:lang w:val="lt-LT"/>
        </w:rPr>
        <w:t>“, o kiekvienas atskirai - „Š</w:t>
      </w:r>
      <w:r w:rsidRPr="00196312">
        <w:rPr>
          <w:sz w:val="21"/>
          <w:szCs w:val="21"/>
          <w:lang w:val="lt-LT"/>
        </w:rPr>
        <w:t>alimi</w:t>
      </w:r>
      <w:r w:rsidRPr="00196312">
        <w:rPr>
          <w:sz w:val="21"/>
          <w:szCs w:val="21"/>
          <w:lang w:val="lt-LT"/>
        </w:rPr>
        <w:t xml:space="preserve">“, </w:t>
      </w:r>
    </w:p>
    <w:p w14:paraId="4CD4C971" w14:textId="77777777" w:rsidR="00E57ABA" w:rsidRPr="00196312" w:rsidRDefault="00E57ABA" w:rsidP="00175157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lt-LT"/>
        </w:rPr>
      </w:pPr>
    </w:p>
    <w:p w14:paraId="1A40E20C" w14:textId="77777777" w:rsidR="00E57ABA" w:rsidRPr="00196312" w:rsidRDefault="00734C10" w:rsidP="00175157">
      <w:pPr>
        <w:pStyle w:val="Heading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>ATSIŽ</w:t>
      </w:r>
      <w:r w:rsidRPr="00196312">
        <w:rPr>
          <w:sz w:val="21"/>
          <w:szCs w:val="21"/>
          <w:lang w:val="lt-LT"/>
        </w:rPr>
        <w:t xml:space="preserve">VELGDAMOS </w:t>
      </w:r>
      <w:r w:rsidRPr="00196312">
        <w:rPr>
          <w:sz w:val="21"/>
          <w:szCs w:val="21"/>
          <w:lang w:val="lt-LT"/>
        </w:rPr>
        <w:t>Į TAI, KAD:</w:t>
      </w:r>
    </w:p>
    <w:p w14:paraId="462CB2B6" w14:textId="77777777" w:rsidR="00E57ABA" w:rsidRPr="00196312" w:rsidRDefault="00E57ABA" w:rsidP="00175157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lt-LT"/>
        </w:rPr>
      </w:pPr>
    </w:p>
    <w:p w14:paraId="3BD0CD7A" w14:textId="6F7DBE84" w:rsidR="00E57ABA" w:rsidRPr="00196312" w:rsidRDefault="00734C10" w:rsidP="00175157">
      <w:pPr>
        <w:pStyle w:val="Body2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 xml:space="preserve">A. Šalys </w:t>
      </w:r>
      <w:r w:rsidRPr="00196312">
        <w:rPr>
          <w:color w:val="C13B2B"/>
          <w:sz w:val="21"/>
          <w:szCs w:val="21"/>
          <w:lang w:val="lt-LT"/>
        </w:rPr>
        <w:t>[</w:t>
      </w:r>
      <w:r w:rsidRPr="00196312">
        <w:rPr>
          <w:color w:val="C13B2B"/>
          <w:sz w:val="21"/>
          <w:szCs w:val="21"/>
          <w:lang w:val="lt-LT"/>
        </w:rPr>
        <w:t>sutarties pasira</w:t>
      </w:r>
      <w:r w:rsidRPr="00196312">
        <w:rPr>
          <w:color w:val="C13B2B"/>
          <w:sz w:val="21"/>
          <w:szCs w:val="21"/>
          <w:lang w:val="lt-LT"/>
        </w:rPr>
        <w:t>šymo data]</w:t>
      </w:r>
      <w:r w:rsidRPr="00196312">
        <w:rPr>
          <w:sz w:val="21"/>
          <w:szCs w:val="21"/>
          <w:lang w:val="lt-LT"/>
        </w:rPr>
        <w:t xml:space="preserve"> sudarė viešojo pirkimo sutartį </w:t>
      </w:r>
      <w:r w:rsidRPr="00196312">
        <w:rPr>
          <w:color w:val="C13B2B"/>
          <w:sz w:val="21"/>
          <w:szCs w:val="21"/>
          <w:lang w:val="lt-LT"/>
        </w:rPr>
        <w:t>[</w:t>
      </w:r>
      <w:r w:rsidRPr="00196312">
        <w:rPr>
          <w:color w:val="C13B2B"/>
          <w:sz w:val="21"/>
          <w:szCs w:val="21"/>
          <w:lang w:val="lt-LT"/>
        </w:rPr>
        <w:t>sutarties numeris</w:t>
      </w:r>
      <w:r w:rsidRPr="00196312">
        <w:rPr>
          <w:color w:val="C13B2B"/>
          <w:sz w:val="21"/>
          <w:szCs w:val="21"/>
          <w:lang w:val="lt-LT"/>
        </w:rPr>
        <w:t>]</w:t>
      </w:r>
      <w:r w:rsidRPr="00196312">
        <w:rPr>
          <w:sz w:val="21"/>
          <w:szCs w:val="21"/>
          <w:lang w:val="lt-LT"/>
        </w:rPr>
        <w:t xml:space="preserve"> „</w:t>
      </w:r>
      <w:r w:rsidRPr="00196312">
        <w:rPr>
          <w:color w:val="C13B2B"/>
          <w:sz w:val="21"/>
          <w:szCs w:val="21"/>
          <w:lang w:val="lt-LT"/>
        </w:rPr>
        <w:t>[</w:t>
      </w:r>
      <w:r w:rsidRPr="00196312">
        <w:rPr>
          <w:color w:val="C13B2B"/>
          <w:sz w:val="21"/>
          <w:szCs w:val="21"/>
          <w:lang w:val="lt-LT"/>
        </w:rPr>
        <w:t>sutarties pavadinimas</w:t>
      </w:r>
      <w:r w:rsidRPr="00196312">
        <w:rPr>
          <w:color w:val="C13B2B"/>
          <w:sz w:val="21"/>
          <w:szCs w:val="21"/>
          <w:lang w:val="lt-LT"/>
        </w:rPr>
        <w:t>]</w:t>
      </w:r>
      <w:r w:rsidRPr="00196312">
        <w:rPr>
          <w:sz w:val="21"/>
          <w:szCs w:val="21"/>
          <w:lang w:val="lt-LT"/>
        </w:rPr>
        <w:t xml:space="preserve">“ (toliau – Sutartis). </w:t>
      </w:r>
    </w:p>
    <w:p w14:paraId="5467A799" w14:textId="77777777" w:rsidR="00E57ABA" w:rsidRPr="00196312" w:rsidRDefault="00734C10" w:rsidP="00175157">
      <w:pPr>
        <w:pStyle w:val="Body2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  <w:t xml:space="preserve">B. Sutarties galiojimo </w:t>
      </w:r>
      <w:r w:rsidRPr="00196312">
        <w:rPr>
          <w:sz w:val="21"/>
          <w:szCs w:val="21"/>
          <w:lang w:val="lt-LT"/>
        </w:rPr>
        <w:t xml:space="preserve">terminui nepasibaigus kilo poreikis </w:t>
      </w:r>
      <w:r w:rsidRPr="00196312">
        <w:rPr>
          <w:color w:val="C13B2B"/>
          <w:sz w:val="21"/>
          <w:szCs w:val="21"/>
          <w:lang w:val="lt-LT"/>
        </w:rPr>
        <w:t>[</w:t>
      </w:r>
      <w:r w:rsidRPr="00196312">
        <w:rPr>
          <w:color w:val="C13B2B"/>
          <w:sz w:val="21"/>
          <w:szCs w:val="21"/>
          <w:lang w:val="lt-LT"/>
        </w:rPr>
        <w:t>paai</w:t>
      </w:r>
      <w:r w:rsidRPr="00196312">
        <w:rPr>
          <w:color w:val="C13B2B"/>
          <w:sz w:val="21"/>
          <w:szCs w:val="21"/>
          <w:lang w:val="lt-LT"/>
        </w:rPr>
        <w:t>škinama sutarties pakeitimo esmė ir su pakeitimu susijusios aplinkybės]</w:t>
      </w:r>
      <w:r w:rsidRPr="00196312">
        <w:rPr>
          <w:sz w:val="21"/>
          <w:szCs w:val="21"/>
          <w:lang w:val="lt-LT"/>
        </w:rPr>
        <w:t>. </w:t>
      </w:r>
    </w:p>
    <w:p w14:paraId="2795701A" w14:textId="5BFBD3EF" w:rsidR="00E57ABA" w:rsidRPr="00196312" w:rsidRDefault="00734C10" w:rsidP="00175157">
      <w:pPr>
        <w:pStyle w:val="Body2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 xml:space="preserve">C. Sutarties </w:t>
      </w:r>
      <w:r w:rsidR="00196312" w:rsidRPr="00196312">
        <w:rPr>
          <w:color w:val="C13B2B"/>
          <w:sz w:val="21"/>
          <w:szCs w:val="21"/>
          <w:lang w:val="lt-LT"/>
        </w:rPr>
        <w:t>[sutarties punkto numeris]</w:t>
      </w:r>
      <w:r w:rsidRPr="00196312">
        <w:rPr>
          <w:sz w:val="21"/>
          <w:szCs w:val="21"/>
          <w:lang w:val="lt-LT"/>
        </w:rPr>
        <w:t xml:space="preserve"> punkte numatyta, kad Sutarties sąlygos gali būti keičiamos tik vadovaujantis Viešųjų pirkimų įstatymo (toliau - VPĮ) 89 s</w:t>
      </w:r>
      <w:r w:rsidRPr="00196312">
        <w:rPr>
          <w:sz w:val="21"/>
          <w:szCs w:val="21"/>
          <w:lang w:val="lt-LT"/>
        </w:rPr>
        <w:t>traipsnio nuostatomis.</w:t>
      </w:r>
    </w:p>
    <w:p w14:paraId="2AFA4EEB" w14:textId="77777777" w:rsidR="00E57ABA" w:rsidRPr="00196312" w:rsidRDefault="00734C10" w:rsidP="00175157">
      <w:pPr>
        <w:pStyle w:val="Body2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>D. Vadovaujantis VPĮ 89 straipsnio 1 dalies 5 punktu, Sutartis gali būti keičiama neatliekant naujos pirkimo procedūros, kai pakeitimas, neatsižvelgiant į jo vertę, nėra esminis, kaip nustatyta VPĮ 89 straipsnio 4 dalyje. Pakeitimas</w:t>
      </w:r>
      <w:r w:rsidRPr="00196312">
        <w:rPr>
          <w:sz w:val="21"/>
          <w:szCs w:val="21"/>
          <w:lang w:val="lt-LT"/>
        </w:rPr>
        <w:t xml:space="preserve"> sutarties galiojimo laikotarpiu laikomas esminiu, kai juo pakeič</w:t>
      </w:r>
      <w:r w:rsidRPr="00196312">
        <w:rPr>
          <w:sz w:val="21"/>
          <w:szCs w:val="21"/>
          <w:lang w:val="lt-LT"/>
        </w:rPr>
        <w:t>iamas pirkimo sutarties bendrasis pob</w:t>
      </w:r>
      <w:r w:rsidRPr="00196312">
        <w:rPr>
          <w:sz w:val="21"/>
          <w:szCs w:val="21"/>
          <w:lang w:val="lt-LT"/>
        </w:rPr>
        <w:t>ū</w:t>
      </w:r>
      <w:r w:rsidRPr="00196312">
        <w:rPr>
          <w:sz w:val="21"/>
          <w:szCs w:val="21"/>
          <w:lang w:val="lt-LT"/>
        </w:rPr>
        <w:t xml:space="preserve">dis. </w:t>
      </w:r>
      <w:r w:rsidRPr="00196312">
        <w:rPr>
          <w:sz w:val="21"/>
          <w:szCs w:val="21"/>
          <w:lang w:val="lt-LT"/>
        </w:rPr>
        <w:t xml:space="preserve">Minėtame VPĮ straipsnyje nurodyta, jog bet kuriuo atveju esminiais pirkimo sutarties pakeitimais laikomi tokie pakeitimai, kai tenkinama bent viena </w:t>
      </w:r>
      <w:r w:rsidRPr="00196312">
        <w:rPr>
          <w:sz w:val="21"/>
          <w:szCs w:val="21"/>
          <w:lang w:val="lt-LT"/>
        </w:rPr>
        <w:t>iš šių sąlygų:</w:t>
      </w:r>
    </w:p>
    <w:p w14:paraId="5FB24D0F" w14:textId="77777777" w:rsidR="00E57ABA" w:rsidRPr="00196312" w:rsidRDefault="00734C10" w:rsidP="00175157">
      <w:pPr>
        <w:pStyle w:val="Body2"/>
        <w:rPr>
          <w:i/>
          <w:iCs/>
          <w:sz w:val="21"/>
          <w:szCs w:val="21"/>
          <w:lang w:val="lt-LT"/>
        </w:rPr>
      </w:pPr>
      <w:r w:rsidRPr="00196312">
        <w:rPr>
          <w:i/>
          <w:iCs/>
          <w:sz w:val="21"/>
          <w:szCs w:val="21"/>
          <w:lang w:val="lt-LT"/>
        </w:rPr>
        <w:tab/>
        <w:t xml:space="preserve">„1) pakeitimu nustatoma nauja sąlyga, kurią įtraukus į </w:t>
      </w:r>
      <w:r w:rsidRPr="00196312">
        <w:rPr>
          <w:i/>
          <w:iCs/>
          <w:sz w:val="21"/>
          <w:szCs w:val="21"/>
          <w:lang w:val="lt-LT"/>
        </w:rPr>
        <w:t>pradin</w:t>
      </w:r>
      <w:r w:rsidRPr="00196312">
        <w:rPr>
          <w:i/>
          <w:iCs/>
          <w:sz w:val="21"/>
          <w:szCs w:val="21"/>
          <w:lang w:val="lt-LT"/>
        </w:rPr>
        <w:t xml:space="preserve">į pirkimą būtų galima priimti kitų kandidatų </w:t>
      </w:r>
      <w:r w:rsidRPr="00196312">
        <w:rPr>
          <w:i/>
          <w:iCs/>
          <w:sz w:val="21"/>
          <w:szCs w:val="21"/>
          <w:lang w:val="lt-LT"/>
        </w:rPr>
        <w:t>parai</w:t>
      </w:r>
      <w:r w:rsidRPr="00196312">
        <w:rPr>
          <w:i/>
          <w:iCs/>
          <w:sz w:val="21"/>
          <w:szCs w:val="21"/>
          <w:lang w:val="lt-LT"/>
        </w:rPr>
        <w:t xml:space="preserve">škų, dalyvių </w:t>
      </w:r>
      <w:r w:rsidRPr="00196312">
        <w:rPr>
          <w:i/>
          <w:iCs/>
          <w:sz w:val="21"/>
          <w:szCs w:val="21"/>
          <w:lang w:val="lt-LT"/>
        </w:rPr>
        <w:t>pasi</w:t>
      </w:r>
      <w:r w:rsidRPr="00196312">
        <w:rPr>
          <w:i/>
          <w:iCs/>
          <w:sz w:val="21"/>
          <w:szCs w:val="21"/>
          <w:lang w:val="lt-LT"/>
        </w:rPr>
        <w:t xml:space="preserve">ūlymų </w:t>
      </w:r>
      <w:r w:rsidRPr="00196312">
        <w:rPr>
          <w:i/>
          <w:iCs/>
          <w:sz w:val="21"/>
          <w:szCs w:val="21"/>
          <w:lang w:val="lt-LT"/>
        </w:rPr>
        <w:t>ar pirkimas sudomint</w:t>
      </w:r>
      <w:r w:rsidRPr="00196312">
        <w:rPr>
          <w:i/>
          <w:iCs/>
          <w:sz w:val="21"/>
          <w:szCs w:val="21"/>
          <w:lang w:val="lt-LT"/>
        </w:rPr>
        <w:t>ų daugiau tiekėjų;</w:t>
      </w:r>
    </w:p>
    <w:p w14:paraId="5643216C" w14:textId="77777777" w:rsidR="00E57ABA" w:rsidRPr="00196312" w:rsidRDefault="00734C10" w:rsidP="00175157">
      <w:pPr>
        <w:pStyle w:val="Body2"/>
        <w:rPr>
          <w:i/>
          <w:iCs/>
          <w:sz w:val="21"/>
          <w:szCs w:val="21"/>
          <w:lang w:val="lt-LT"/>
        </w:rPr>
      </w:pPr>
      <w:r w:rsidRPr="00196312">
        <w:rPr>
          <w:i/>
          <w:iCs/>
          <w:sz w:val="21"/>
          <w:szCs w:val="21"/>
          <w:lang w:val="lt-LT"/>
        </w:rPr>
        <w:tab/>
      </w:r>
      <w:r w:rsidRPr="00196312">
        <w:rPr>
          <w:i/>
          <w:iCs/>
          <w:sz w:val="21"/>
          <w:szCs w:val="21"/>
          <w:lang w:val="lt-LT"/>
        </w:rPr>
        <w:t xml:space="preserve">2) dėl pakeitimo ekonominė </w:t>
      </w:r>
      <w:r w:rsidRPr="00196312">
        <w:rPr>
          <w:i/>
          <w:iCs/>
          <w:sz w:val="21"/>
          <w:szCs w:val="21"/>
          <w:lang w:val="lt-LT"/>
        </w:rPr>
        <w:t xml:space="preserve">pirkimo sutarties ar </w:t>
      </w:r>
      <w:r w:rsidRPr="00196312">
        <w:rPr>
          <w:i/>
          <w:iCs/>
          <w:sz w:val="21"/>
          <w:szCs w:val="21"/>
          <w:lang w:val="lt-LT"/>
        </w:rPr>
        <w:t>preliminariosios sutarties pusiausvyra pasikei</w:t>
      </w:r>
      <w:r w:rsidRPr="00196312">
        <w:rPr>
          <w:i/>
          <w:iCs/>
          <w:sz w:val="21"/>
          <w:szCs w:val="21"/>
          <w:lang w:val="lt-LT"/>
        </w:rPr>
        <w:t>č</w:t>
      </w:r>
      <w:r w:rsidRPr="00196312">
        <w:rPr>
          <w:i/>
          <w:iCs/>
          <w:sz w:val="21"/>
          <w:szCs w:val="21"/>
          <w:lang w:val="lt-LT"/>
        </w:rPr>
        <w:t>ia tiek</w:t>
      </w:r>
      <w:r w:rsidRPr="00196312">
        <w:rPr>
          <w:i/>
          <w:iCs/>
          <w:sz w:val="21"/>
          <w:szCs w:val="21"/>
          <w:lang w:val="lt-LT"/>
        </w:rPr>
        <w:t>ėjo, su kuriuo sudaryta ši sutartis, naudai taip, kaip nebuvo aptarta pradinėje sutartyje;</w:t>
      </w:r>
    </w:p>
    <w:p w14:paraId="6866186E" w14:textId="77777777" w:rsidR="00E57ABA" w:rsidRPr="00196312" w:rsidRDefault="00734C10" w:rsidP="00175157">
      <w:pPr>
        <w:pStyle w:val="Body2"/>
        <w:rPr>
          <w:i/>
          <w:iCs/>
          <w:sz w:val="21"/>
          <w:szCs w:val="21"/>
          <w:lang w:val="lt-LT"/>
        </w:rPr>
      </w:pPr>
      <w:r w:rsidRPr="00196312">
        <w:rPr>
          <w:i/>
          <w:iCs/>
          <w:sz w:val="21"/>
          <w:szCs w:val="21"/>
          <w:lang w:val="lt-LT"/>
        </w:rPr>
        <w:tab/>
      </w:r>
      <w:r w:rsidRPr="00196312">
        <w:rPr>
          <w:i/>
          <w:iCs/>
          <w:sz w:val="21"/>
          <w:szCs w:val="21"/>
          <w:lang w:val="lt-LT"/>
        </w:rPr>
        <w:t>3) dė</w:t>
      </w:r>
      <w:r w:rsidRPr="00196312">
        <w:rPr>
          <w:i/>
          <w:iCs/>
          <w:sz w:val="21"/>
          <w:szCs w:val="21"/>
          <w:lang w:val="lt-LT"/>
        </w:rPr>
        <w:t>l pakeitimo labai padid</w:t>
      </w:r>
      <w:r w:rsidRPr="00196312">
        <w:rPr>
          <w:i/>
          <w:iCs/>
          <w:sz w:val="21"/>
          <w:szCs w:val="21"/>
          <w:lang w:val="lt-LT"/>
        </w:rPr>
        <w:t>ė</w:t>
      </w:r>
      <w:r w:rsidRPr="00196312">
        <w:rPr>
          <w:i/>
          <w:iCs/>
          <w:sz w:val="21"/>
          <w:szCs w:val="21"/>
          <w:lang w:val="lt-LT"/>
        </w:rPr>
        <w:t>ja pirkimo sutarties ar preliminariosios sutarties apimtis;</w:t>
      </w:r>
    </w:p>
    <w:p w14:paraId="2FC418E4" w14:textId="77777777" w:rsidR="00E57ABA" w:rsidRPr="00196312" w:rsidRDefault="00734C10" w:rsidP="00175157">
      <w:pPr>
        <w:pStyle w:val="Body2"/>
        <w:rPr>
          <w:i/>
          <w:iCs/>
          <w:sz w:val="21"/>
          <w:szCs w:val="21"/>
          <w:lang w:val="lt-LT"/>
        </w:rPr>
      </w:pPr>
      <w:r w:rsidRPr="00196312">
        <w:rPr>
          <w:i/>
          <w:iCs/>
          <w:sz w:val="21"/>
          <w:szCs w:val="21"/>
          <w:lang w:val="lt-LT"/>
        </w:rPr>
        <w:tab/>
      </w:r>
      <w:r w:rsidRPr="00196312">
        <w:rPr>
          <w:i/>
          <w:iCs/>
          <w:sz w:val="21"/>
          <w:szCs w:val="21"/>
          <w:lang w:val="lt-LT"/>
        </w:rPr>
        <w:t>4) kai tiekėją, su k</w:t>
      </w:r>
      <w:r w:rsidRPr="00196312">
        <w:rPr>
          <w:i/>
          <w:iCs/>
          <w:sz w:val="21"/>
          <w:szCs w:val="21"/>
          <w:lang w:val="lt-LT"/>
        </w:rPr>
        <w:t>uriuo sudaryta pirkimo sutartis ar preliminarioji sutartis, pakeičia naujas tiekė</w:t>
      </w:r>
      <w:r w:rsidRPr="00196312">
        <w:rPr>
          <w:i/>
          <w:iCs/>
          <w:sz w:val="21"/>
          <w:szCs w:val="21"/>
          <w:lang w:val="lt-LT"/>
        </w:rPr>
        <w:t>jas d</w:t>
      </w:r>
      <w:r w:rsidRPr="00196312">
        <w:rPr>
          <w:i/>
          <w:iCs/>
          <w:sz w:val="21"/>
          <w:szCs w:val="21"/>
          <w:lang w:val="lt-LT"/>
        </w:rPr>
        <w:t>ėl kitų priežasčių, negu VPĮ 89 straipsnio 1 dalies 4 punkte nurodytos priežastys“.</w:t>
      </w:r>
    </w:p>
    <w:p w14:paraId="10FBB002" w14:textId="77777777" w:rsidR="00E57ABA" w:rsidRPr="00196312" w:rsidRDefault="00734C10" w:rsidP="00175157">
      <w:pPr>
        <w:pStyle w:val="Body2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>F. Š</w:t>
      </w:r>
      <w:r w:rsidRPr="00196312">
        <w:rPr>
          <w:sz w:val="21"/>
          <w:szCs w:val="21"/>
          <w:lang w:val="lt-LT"/>
        </w:rPr>
        <w:t>iuo susitarimu patvirtinamas Sutarties pakeitimas neatitinka nei vienos i</w:t>
      </w:r>
      <w:r w:rsidRPr="00196312">
        <w:rPr>
          <w:sz w:val="21"/>
          <w:szCs w:val="21"/>
          <w:lang w:val="lt-LT"/>
        </w:rPr>
        <w:t>š aukšči</w:t>
      </w:r>
      <w:r w:rsidRPr="00196312">
        <w:rPr>
          <w:sz w:val="21"/>
          <w:szCs w:val="21"/>
          <w:lang w:val="lt-LT"/>
        </w:rPr>
        <w:t>au nurodytų esminio sutarties pakeitimo sąlygų, kadangi:</w:t>
      </w:r>
    </w:p>
    <w:p w14:paraId="229BF3A7" w14:textId="77777777" w:rsidR="00E57ABA" w:rsidRPr="00196312" w:rsidRDefault="00734C10" w:rsidP="00175157">
      <w:pPr>
        <w:pStyle w:val="Body2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</w:r>
      <w:r w:rsidRPr="00196312">
        <w:rPr>
          <w:color w:val="C13B2B"/>
          <w:sz w:val="21"/>
          <w:szCs w:val="21"/>
          <w:lang w:val="lt-LT"/>
        </w:rPr>
        <w:t>[pateikiamas pagrindimas, kodėl pakeitimas nelaikytinas esminiu pagal VPĮ 89 straipsnio 4 dalį].</w:t>
      </w:r>
    </w:p>
    <w:p w14:paraId="53DF069D" w14:textId="77777777" w:rsidR="00E57ABA" w:rsidRPr="00196312" w:rsidRDefault="00734C10" w:rsidP="00175157">
      <w:pPr>
        <w:pStyle w:val="Body2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  <w:t xml:space="preserve">G. Atsižvelgiant į tai, kas išdėstyta, pakeitimas laikytinas neesminiu Sutarties pakeitimu ir </w:t>
      </w:r>
      <w:r w:rsidRPr="00196312">
        <w:rPr>
          <w:sz w:val="21"/>
          <w:szCs w:val="21"/>
          <w:lang w:val="lt-LT"/>
        </w:rPr>
        <w:t>gali būti atliekamas, vadovaujantis VPĮ 89 straipsnio 1 dalies 5 punktu.</w:t>
      </w:r>
    </w:p>
    <w:p w14:paraId="2E0D90AD" w14:textId="77777777" w:rsidR="00E57ABA" w:rsidRPr="00196312" w:rsidRDefault="00E57ABA" w:rsidP="00175157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lt-LT"/>
        </w:rPr>
      </w:pPr>
    </w:p>
    <w:p w14:paraId="5973F5F1" w14:textId="77777777" w:rsidR="00E57ABA" w:rsidRPr="00196312" w:rsidRDefault="00734C10" w:rsidP="00175157">
      <w:pPr>
        <w:pStyle w:val="Heading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>ŠALYS SUSITARIA:</w:t>
      </w:r>
    </w:p>
    <w:p w14:paraId="50AF0820" w14:textId="77777777" w:rsidR="00E57ABA" w:rsidRPr="00196312" w:rsidRDefault="00E57ABA" w:rsidP="00175157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lt-LT"/>
        </w:rPr>
      </w:pPr>
    </w:p>
    <w:p w14:paraId="65D78AD7" w14:textId="77777777" w:rsidR="00E57ABA" w:rsidRPr="00196312" w:rsidRDefault="00734C10" w:rsidP="00175157">
      <w:pPr>
        <w:pStyle w:val="Heading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 xml:space="preserve">1. </w:t>
      </w:r>
      <w:r w:rsidRPr="00196312">
        <w:rPr>
          <w:sz w:val="21"/>
          <w:szCs w:val="21"/>
          <w:lang w:val="lt-LT"/>
        </w:rPr>
        <w:t>SUTARTIES S</w:t>
      </w:r>
      <w:r w:rsidRPr="00196312">
        <w:rPr>
          <w:sz w:val="21"/>
          <w:szCs w:val="21"/>
          <w:lang w:val="lt-LT"/>
        </w:rPr>
        <w:t>ĄLYGŲ PAKEITIMAS</w:t>
      </w:r>
    </w:p>
    <w:p w14:paraId="18F6446E" w14:textId="77777777" w:rsidR="00E57ABA" w:rsidRPr="00196312" w:rsidRDefault="00E57ABA" w:rsidP="00175157">
      <w:pPr>
        <w:pStyle w:val="Heading"/>
        <w:rPr>
          <w:sz w:val="21"/>
          <w:szCs w:val="21"/>
          <w:lang w:val="lt-LT"/>
        </w:rPr>
      </w:pPr>
    </w:p>
    <w:p w14:paraId="3AAC0023" w14:textId="77777777" w:rsidR="00E57ABA" w:rsidRPr="00196312" w:rsidRDefault="00734C10" w:rsidP="00175157">
      <w:pPr>
        <w:pStyle w:val="Body2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  <w:t xml:space="preserve">1.1. </w:t>
      </w:r>
      <w:r w:rsidRPr="00196312">
        <w:rPr>
          <w:color w:val="367DA2"/>
          <w:sz w:val="21"/>
          <w:szCs w:val="21"/>
          <w:lang w:val="lt-LT"/>
        </w:rPr>
        <w:t>[</w:t>
      </w:r>
      <w:r w:rsidRPr="00196312">
        <w:rPr>
          <w:color w:val="367DA2"/>
          <w:sz w:val="21"/>
          <w:szCs w:val="21"/>
          <w:lang w:val="lt-LT"/>
        </w:rPr>
        <w:t>Paslaugų teikėjas / Pardavėjas / Rangovas</w:t>
      </w:r>
      <w:r w:rsidRPr="00196312">
        <w:rPr>
          <w:color w:val="367DA2"/>
          <w:sz w:val="21"/>
          <w:szCs w:val="21"/>
          <w:lang w:val="lt-LT"/>
        </w:rPr>
        <w:t>]</w:t>
      </w:r>
      <w:r w:rsidRPr="00196312">
        <w:rPr>
          <w:sz w:val="21"/>
          <w:szCs w:val="21"/>
          <w:lang w:val="lt-LT"/>
        </w:rPr>
        <w:t xml:space="preserve"> įsipareigoja atlikti prie š</w:t>
      </w:r>
      <w:r w:rsidRPr="00196312">
        <w:rPr>
          <w:sz w:val="21"/>
          <w:szCs w:val="21"/>
          <w:lang w:val="lt-LT"/>
        </w:rPr>
        <w:t>io Susitarimo pridedam</w:t>
      </w:r>
      <w:r w:rsidRPr="00196312">
        <w:rPr>
          <w:sz w:val="21"/>
          <w:szCs w:val="21"/>
          <w:lang w:val="lt-LT"/>
        </w:rPr>
        <w:t xml:space="preserve">ame priede nurodytus </w:t>
      </w:r>
      <w:r w:rsidRPr="00196312">
        <w:rPr>
          <w:sz w:val="21"/>
          <w:szCs w:val="21"/>
          <w:lang w:val="lt-LT"/>
        </w:rPr>
        <w:t>Sutarties pakeitimus laikantis visų Sutarties sąlygų, kiek jos nėra pakeistos š</w:t>
      </w:r>
      <w:r w:rsidRPr="00196312">
        <w:rPr>
          <w:sz w:val="21"/>
          <w:szCs w:val="21"/>
          <w:lang w:val="lt-LT"/>
        </w:rPr>
        <w:t xml:space="preserve">iame susitarime. </w:t>
      </w:r>
    </w:p>
    <w:p w14:paraId="738DFFD3" w14:textId="77777777" w:rsidR="00E57ABA" w:rsidRPr="00196312" w:rsidRDefault="00734C10" w:rsidP="00175157">
      <w:pPr>
        <w:pStyle w:val="Body2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  <w:t>1.2. Sutarties kaina dėl šiame Susitarime nurodomo pakeitimo nekeič</w:t>
      </w:r>
      <w:r w:rsidRPr="00196312">
        <w:rPr>
          <w:sz w:val="21"/>
          <w:szCs w:val="21"/>
          <w:lang w:val="lt-LT"/>
        </w:rPr>
        <w:t>iama.</w:t>
      </w:r>
    </w:p>
    <w:p w14:paraId="299C3BF0" w14:textId="77777777" w:rsidR="00E57ABA" w:rsidRPr="00196312" w:rsidRDefault="00734C10" w:rsidP="00175157">
      <w:pPr>
        <w:pStyle w:val="Body2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lastRenderedPageBreak/>
        <w:tab/>
      </w:r>
      <w:r w:rsidRPr="00196312">
        <w:rPr>
          <w:sz w:val="21"/>
          <w:szCs w:val="21"/>
          <w:lang w:val="lt-LT"/>
        </w:rPr>
        <w:t xml:space="preserve">1.3. Kitos Sutarties nuostatos, nenurodytos </w:t>
      </w:r>
      <w:r w:rsidRPr="00196312">
        <w:rPr>
          <w:sz w:val="21"/>
          <w:szCs w:val="21"/>
          <w:lang w:val="lt-LT"/>
        </w:rPr>
        <w:t>š</w:t>
      </w:r>
      <w:r w:rsidRPr="00196312">
        <w:rPr>
          <w:sz w:val="21"/>
          <w:szCs w:val="21"/>
          <w:lang w:val="lt-LT"/>
        </w:rPr>
        <w:t>io susitarimo d</w:t>
      </w:r>
      <w:r w:rsidRPr="00196312">
        <w:rPr>
          <w:sz w:val="21"/>
          <w:szCs w:val="21"/>
          <w:lang w:val="lt-LT"/>
        </w:rPr>
        <w:t>ėl Sutarties pakeitimo 1</w:t>
      </w:r>
      <w:r w:rsidRPr="00196312">
        <w:rPr>
          <w:sz w:val="21"/>
          <w:szCs w:val="21"/>
          <w:lang w:val="lt-LT"/>
        </w:rPr>
        <w:t>.1 punkte lieka nepakeistos.</w:t>
      </w:r>
      <w:r w:rsidRPr="00196312">
        <w:rPr>
          <w:sz w:val="21"/>
          <w:szCs w:val="21"/>
          <w:lang w:val="lt-LT"/>
        </w:rPr>
        <w:tab/>
      </w:r>
    </w:p>
    <w:p w14:paraId="69B42A72" w14:textId="77777777" w:rsidR="00E57ABA" w:rsidRPr="00196312" w:rsidRDefault="00734C10" w:rsidP="00175157">
      <w:pPr>
        <w:pStyle w:val="Heading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</w:r>
    </w:p>
    <w:p w14:paraId="3FCD4376" w14:textId="77777777" w:rsidR="00E57ABA" w:rsidRPr="00196312" w:rsidRDefault="00734C10" w:rsidP="00175157">
      <w:pPr>
        <w:pStyle w:val="Heading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>2. KITOS NUOSTATOS</w:t>
      </w:r>
    </w:p>
    <w:p w14:paraId="40A1DCDC" w14:textId="77777777" w:rsidR="00E57ABA" w:rsidRPr="00196312" w:rsidRDefault="00E57ABA" w:rsidP="00175157">
      <w:pPr>
        <w:pStyle w:val="Body2"/>
        <w:rPr>
          <w:sz w:val="21"/>
          <w:szCs w:val="21"/>
          <w:lang w:val="lt-LT"/>
        </w:rPr>
      </w:pPr>
    </w:p>
    <w:p w14:paraId="1CA2B958" w14:textId="77777777" w:rsidR="00E57ABA" w:rsidRPr="00196312" w:rsidRDefault="00734C10" w:rsidP="00175157">
      <w:pPr>
        <w:pStyle w:val="Body2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 xml:space="preserve">2.1. Susitarimas </w:t>
      </w:r>
      <w:r w:rsidRPr="00196312">
        <w:rPr>
          <w:sz w:val="21"/>
          <w:szCs w:val="21"/>
          <w:lang w:val="lt-LT"/>
        </w:rPr>
        <w:t>įsigalioja, kai jį pasiraš</w:t>
      </w:r>
      <w:r w:rsidRPr="00196312">
        <w:rPr>
          <w:sz w:val="21"/>
          <w:szCs w:val="21"/>
          <w:lang w:val="lt-LT"/>
        </w:rPr>
        <w:t xml:space="preserve">o abi Sutarties </w:t>
      </w:r>
      <w:r w:rsidRPr="00196312">
        <w:rPr>
          <w:sz w:val="21"/>
          <w:szCs w:val="21"/>
          <w:lang w:val="lt-LT"/>
        </w:rPr>
        <w:t>Šalys.</w:t>
      </w:r>
    </w:p>
    <w:p w14:paraId="29AD1B25" w14:textId="77777777" w:rsidR="00E57ABA" w:rsidRPr="00196312" w:rsidRDefault="00734C10" w:rsidP="00175157">
      <w:pPr>
        <w:pStyle w:val="Body2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>2.2. Susitarimas laikomas neatskiriama Sutarties dalimi.</w:t>
      </w:r>
    </w:p>
    <w:p w14:paraId="70F71A6D" w14:textId="77777777" w:rsidR="00E57ABA" w:rsidRPr="00196312" w:rsidRDefault="00734C10" w:rsidP="00175157">
      <w:pPr>
        <w:pStyle w:val="Body2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  <w:t>2.3. Susitarime naudojamų sąvokų reikšmės atitinka Sutartyje pateiktus sąvokų</w:t>
      </w:r>
      <w:r w:rsidRPr="00196312">
        <w:rPr>
          <w:sz w:val="21"/>
          <w:szCs w:val="21"/>
          <w:lang w:val="lt-LT"/>
        </w:rPr>
        <w:t xml:space="preserve"> </w:t>
      </w:r>
      <w:r w:rsidRPr="00196312">
        <w:rPr>
          <w:sz w:val="21"/>
          <w:szCs w:val="21"/>
          <w:lang w:val="lt-LT"/>
        </w:rPr>
        <w:t>apibr</w:t>
      </w:r>
      <w:r w:rsidRPr="00196312">
        <w:rPr>
          <w:sz w:val="21"/>
          <w:szCs w:val="21"/>
          <w:lang w:val="lt-LT"/>
        </w:rPr>
        <w:t>ėžimus.</w:t>
      </w:r>
    </w:p>
    <w:p w14:paraId="52BDCC72" w14:textId="77777777" w:rsidR="00E57ABA" w:rsidRPr="00196312" w:rsidRDefault="00734C10" w:rsidP="00175157">
      <w:pPr>
        <w:pStyle w:val="Body2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  <w:t>2.4. Susitarimas sudaromas dviem egzemplioriais, po vien</w:t>
      </w:r>
      <w:r w:rsidRPr="00196312">
        <w:rPr>
          <w:sz w:val="21"/>
          <w:szCs w:val="21"/>
          <w:lang w:val="lt-LT"/>
        </w:rPr>
        <w:t>ą kiekvienai Š</w:t>
      </w:r>
      <w:r w:rsidRPr="00196312">
        <w:rPr>
          <w:sz w:val="21"/>
          <w:szCs w:val="21"/>
          <w:lang w:val="lt-LT"/>
        </w:rPr>
        <w:t xml:space="preserve">aliai. </w:t>
      </w:r>
    </w:p>
    <w:p w14:paraId="56590D33" w14:textId="77777777" w:rsidR="00E57ABA" w:rsidRPr="00196312" w:rsidRDefault="00E57ABA" w:rsidP="00175157">
      <w:pPr>
        <w:pStyle w:val="Body2"/>
        <w:rPr>
          <w:sz w:val="21"/>
          <w:szCs w:val="21"/>
          <w:lang w:val="lt-LT"/>
        </w:rPr>
      </w:pPr>
    </w:p>
    <w:p w14:paraId="315C4AED" w14:textId="77777777" w:rsidR="00E57ABA" w:rsidRPr="00196312" w:rsidRDefault="00734C10" w:rsidP="00175157">
      <w:pPr>
        <w:pStyle w:val="Heading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>3. SUSITARIMO PRIEDAS</w:t>
      </w:r>
    </w:p>
    <w:p w14:paraId="3CB32111" w14:textId="77777777" w:rsidR="00E57ABA" w:rsidRPr="00196312" w:rsidRDefault="00E57ABA" w:rsidP="00175157">
      <w:pPr>
        <w:pStyle w:val="Body2"/>
        <w:rPr>
          <w:sz w:val="21"/>
          <w:szCs w:val="21"/>
          <w:lang w:val="lt-LT"/>
        </w:rPr>
      </w:pPr>
    </w:p>
    <w:p w14:paraId="3F086124" w14:textId="77777777" w:rsidR="00E57ABA" w:rsidRPr="00196312" w:rsidRDefault="00734C10" w:rsidP="00175157">
      <w:pPr>
        <w:pStyle w:val="Body2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  <w:t xml:space="preserve">3.1. </w:t>
      </w:r>
      <w:r w:rsidRPr="00196312">
        <w:rPr>
          <w:color w:val="C13B2B"/>
          <w:sz w:val="21"/>
          <w:szCs w:val="21"/>
          <w:lang w:val="lt-LT"/>
        </w:rPr>
        <w:t>[</w:t>
      </w:r>
      <w:r w:rsidRPr="00196312">
        <w:rPr>
          <w:color w:val="C13B2B"/>
          <w:sz w:val="21"/>
          <w:szCs w:val="21"/>
          <w:lang w:val="lt-LT"/>
        </w:rPr>
        <w:t>Pridedamų dokumentų pavadinimai</w:t>
      </w:r>
      <w:r w:rsidRPr="00196312">
        <w:rPr>
          <w:color w:val="C13B2B"/>
          <w:sz w:val="21"/>
          <w:szCs w:val="21"/>
          <w:lang w:val="lt-LT"/>
        </w:rPr>
        <w:t>]</w:t>
      </w:r>
      <w:r w:rsidRPr="00196312">
        <w:rPr>
          <w:sz w:val="21"/>
          <w:szCs w:val="21"/>
          <w:lang w:val="lt-LT"/>
        </w:rPr>
        <w:t>.</w:t>
      </w:r>
    </w:p>
    <w:p w14:paraId="3F83855C" w14:textId="77777777" w:rsidR="00E57ABA" w:rsidRPr="00196312" w:rsidRDefault="00734C10" w:rsidP="00175157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lt-LT"/>
        </w:rPr>
      </w:pPr>
      <w:r w:rsidRPr="00196312">
        <w:rPr>
          <w:rFonts w:ascii="Times New Roman" w:eastAsia="Times New Roman" w:hAnsi="Times New Roman" w:cs="Times New Roman"/>
          <w:sz w:val="21"/>
          <w:szCs w:val="21"/>
          <w:lang w:val="lt-LT"/>
        </w:rPr>
        <w:tab/>
      </w:r>
    </w:p>
    <w:p w14:paraId="339FE7C0" w14:textId="77777777" w:rsidR="00E57ABA" w:rsidRPr="00196312" w:rsidRDefault="00734C10" w:rsidP="00175157">
      <w:pPr>
        <w:pStyle w:val="Heading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>ŠALIŲ JURIDINIAI ADRESAI, REKVIZITAI IR PARAŠAI</w:t>
      </w:r>
    </w:p>
    <w:p w14:paraId="188A759D" w14:textId="48E65034" w:rsidR="00E57ABA" w:rsidRPr="00196312" w:rsidRDefault="00734C10" w:rsidP="00175157">
      <w:pPr>
        <w:pStyle w:val="Body2"/>
        <w:rPr>
          <w:b/>
          <w:bCs/>
          <w:color w:val="367DA2"/>
          <w:sz w:val="21"/>
          <w:szCs w:val="21"/>
          <w:lang w:val="lt-LT"/>
        </w:rPr>
      </w:pPr>
      <w:r w:rsidRPr="00196312">
        <w:rPr>
          <w:b/>
          <w:bCs/>
          <w:color w:val="424242"/>
          <w:sz w:val="21"/>
          <w:szCs w:val="21"/>
          <w:lang w:val="lt-LT"/>
        </w:rPr>
        <w:tab/>
      </w:r>
      <w:r w:rsidRPr="00196312">
        <w:rPr>
          <w:b/>
          <w:bCs/>
          <w:color w:val="424242"/>
          <w:sz w:val="21"/>
          <w:szCs w:val="21"/>
          <w:lang w:val="lt-LT"/>
        </w:rPr>
        <w:tab/>
      </w:r>
      <w:r w:rsidRPr="00196312">
        <w:rPr>
          <w:b/>
          <w:bCs/>
          <w:color w:val="424242"/>
          <w:sz w:val="21"/>
          <w:szCs w:val="21"/>
          <w:lang w:val="lt-LT"/>
        </w:rPr>
        <w:tab/>
      </w:r>
      <w:r w:rsidRPr="00196312">
        <w:rPr>
          <w:b/>
          <w:bCs/>
          <w:color w:val="424242"/>
          <w:sz w:val="21"/>
          <w:szCs w:val="21"/>
          <w:lang w:val="lt-LT"/>
        </w:rPr>
        <w:tab/>
      </w:r>
      <w:r w:rsidRPr="00196312">
        <w:rPr>
          <w:b/>
          <w:bCs/>
          <w:color w:val="424242"/>
          <w:sz w:val="21"/>
          <w:szCs w:val="21"/>
          <w:lang w:val="lt-LT"/>
        </w:rPr>
        <w:tab/>
      </w:r>
      <w:r w:rsidRPr="00196312">
        <w:rPr>
          <w:b/>
          <w:bCs/>
          <w:color w:val="424242"/>
          <w:sz w:val="21"/>
          <w:szCs w:val="21"/>
          <w:lang w:val="lt-LT"/>
        </w:rPr>
        <w:tab/>
      </w:r>
      <w:r w:rsidRPr="00196312">
        <w:rPr>
          <w:b/>
          <w:bCs/>
          <w:color w:val="424242"/>
          <w:sz w:val="21"/>
          <w:szCs w:val="21"/>
          <w:lang w:val="lt-LT"/>
        </w:rPr>
        <w:tab/>
      </w:r>
      <w:r w:rsidRPr="00196312">
        <w:rPr>
          <w:b/>
          <w:bCs/>
          <w:color w:val="424242"/>
          <w:sz w:val="21"/>
          <w:szCs w:val="21"/>
          <w:lang w:val="lt-LT"/>
        </w:rPr>
        <w:tab/>
      </w:r>
      <w:r w:rsidRPr="00196312">
        <w:rPr>
          <w:b/>
          <w:bCs/>
          <w:color w:val="424242"/>
          <w:sz w:val="21"/>
          <w:szCs w:val="21"/>
          <w:lang w:val="lt-LT"/>
        </w:rPr>
        <w:tab/>
      </w:r>
      <w:r w:rsidRPr="00196312">
        <w:rPr>
          <w:b/>
          <w:bCs/>
          <w:color w:val="424242"/>
          <w:sz w:val="21"/>
          <w:szCs w:val="21"/>
          <w:lang w:val="lt-LT"/>
        </w:rPr>
        <w:tab/>
      </w:r>
      <w:r w:rsidRPr="00196312">
        <w:rPr>
          <w:b/>
          <w:bCs/>
          <w:color w:val="424242"/>
          <w:sz w:val="21"/>
          <w:szCs w:val="21"/>
          <w:lang w:val="lt-LT"/>
        </w:rPr>
        <w:tab/>
      </w:r>
      <w:r w:rsidRPr="00196312">
        <w:rPr>
          <w:b/>
          <w:bCs/>
          <w:color w:val="424242"/>
          <w:sz w:val="21"/>
          <w:szCs w:val="21"/>
          <w:lang w:val="lt-LT"/>
        </w:rPr>
        <w:tab/>
      </w:r>
      <w:r w:rsidRPr="00196312">
        <w:rPr>
          <w:b/>
          <w:bCs/>
          <w:color w:val="424242"/>
          <w:sz w:val="21"/>
          <w:szCs w:val="21"/>
          <w:lang w:val="lt-LT"/>
        </w:rPr>
        <w:tab/>
      </w:r>
      <w:r w:rsidRPr="00196312">
        <w:rPr>
          <w:b/>
          <w:bCs/>
          <w:color w:val="424242"/>
          <w:sz w:val="21"/>
          <w:szCs w:val="21"/>
          <w:lang w:val="lt-LT"/>
        </w:rPr>
        <w:tab/>
      </w:r>
      <w:r w:rsidRPr="00196312">
        <w:rPr>
          <w:b/>
          <w:bCs/>
          <w:color w:val="367DA2"/>
          <w:sz w:val="21"/>
          <w:szCs w:val="21"/>
          <w:lang w:val="lt-LT"/>
        </w:rPr>
        <w:t>[PASLAUGŲ TEIKĖJAS</w:t>
      </w:r>
      <w:r w:rsidRPr="00196312">
        <w:rPr>
          <w:b/>
          <w:bCs/>
          <w:color w:val="367DA2"/>
          <w:sz w:val="21"/>
          <w:szCs w:val="21"/>
          <w:lang w:val="lt-LT"/>
        </w:rPr>
        <w:tab/>
      </w:r>
      <w:r w:rsidRPr="00196312">
        <w:rPr>
          <w:b/>
          <w:bCs/>
          <w:color w:val="367DA2"/>
          <w:sz w:val="21"/>
          <w:szCs w:val="21"/>
          <w:lang w:val="lt-LT"/>
        </w:rPr>
        <w:tab/>
      </w:r>
      <w:r w:rsidRPr="00196312">
        <w:rPr>
          <w:b/>
          <w:bCs/>
          <w:color w:val="367DA2"/>
          <w:sz w:val="21"/>
          <w:szCs w:val="21"/>
          <w:lang w:val="lt-LT"/>
        </w:rPr>
        <w:tab/>
      </w:r>
      <w:r w:rsidRPr="00196312">
        <w:rPr>
          <w:b/>
          <w:bCs/>
          <w:color w:val="367DA2"/>
          <w:sz w:val="21"/>
          <w:szCs w:val="21"/>
          <w:lang w:val="lt-LT"/>
        </w:rPr>
        <w:tab/>
      </w:r>
      <w:r w:rsidRPr="00196312">
        <w:rPr>
          <w:b/>
          <w:bCs/>
          <w:color w:val="367DA2"/>
          <w:sz w:val="21"/>
          <w:szCs w:val="21"/>
          <w:lang w:val="lt-LT"/>
        </w:rPr>
        <w:t>KLIENTAS</w:t>
      </w:r>
    </w:p>
    <w:p w14:paraId="12CEB8BE" w14:textId="77777777" w:rsidR="00E57ABA" w:rsidRPr="00196312" w:rsidRDefault="00734C10" w:rsidP="00175157">
      <w:pPr>
        <w:pStyle w:val="Heading"/>
        <w:rPr>
          <w:color w:val="367DA2"/>
          <w:sz w:val="21"/>
          <w:szCs w:val="21"/>
          <w:lang w:val="lt-LT"/>
        </w:rPr>
      </w:pPr>
      <w:r w:rsidRPr="00196312">
        <w:rPr>
          <w:color w:val="367DA2"/>
          <w:sz w:val="21"/>
          <w:szCs w:val="21"/>
          <w:lang w:val="lt-LT"/>
        </w:rPr>
        <w:tab/>
        <w:t>PARDAVĖJAS</w:t>
      </w:r>
      <w:r w:rsidRPr="00196312">
        <w:rPr>
          <w:color w:val="367DA2"/>
          <w:sz w:val="21"/>
          <w:szCs w:val="21"/>
          <w:lang w:val="lt-LT"/>
        </w:rPr>
        <w:tab/>
      </w:r>
      <w:r w:rsidRPr="00196312">
        <w:rPr>
          <w:color w:val="367DA2"/>
          <w:sz w:val="21"/>
          <w:szCs w:val="21"/>
          <w:lang w:val="lt-LT"/>
        </w:rPr>
        <w:tab/>
      </w:r>
      <w:r w:rsidRPr="00196312">
        <w:rPr>
          <w:color w:val="367DA2"/>
          <w:sz w:val="21"/>
          <w:szCs w:val="21"/>
          <w:lang w:val="lt-LT"/>
        </w:rPr>
        <w:tab/>
      </w:r>
      <w:r w:rsidRPr="00196312">
        <w:rPr>
          <w:color w:val="367DA2"/>
          <w:sz w:val="21"/>
          <w:szCs w:val="21"/>
          <w:lang w:val="lt-LT"/>
        </w:rPr>
        <w:tab/>
      </w:r>
      <w:r w:rsidRPr="00196312">
        <w:rPr>
          <w:color w:val="367DA2"/>
          <w:sz w:val="21"/>
          <w:szCs w:val="21"/>
          <w:lang w:val="lt-LT"/>
        </w:rPr>
        <w:tab/>
        <w:t>PIRKĖJAS</w:t>
      </w:r>
    </w:p>
    <w:p w14:paraId="1F92070D" w14:textId="77777777" w:rsidR="00E57ABA" w:rsidRPr="00196312" w:rsidRDefault="00734C10" w:rsidP="00175157">
      <w:pPr>
        <w:pStyle w:val="Heading"/>
        <w:rPr>
          <w:sz w:val="21"/>
          <w:szCs w:val="21"/>
          <w:lang w:val="lt-LT"/>
        </w:rPr>
      </w:pPr>
      <w:r w:rsidRPr="00196312">
        <w:rPr>
          <w:color w:val="367DA2"/>
          <w:sz w:val="21"/>
          <w:szCs w:val="21"/>
          <w:lang w:val="lt-LT"/>
        </w:rPr>
        <w:tab/>
        <w:t>RANGOVAS</w:t>
      </w:r>
      <w:r w:rsidRPr="00196312">
        <w:rPr>
          <w:color w:val="367DA2"/>
          <w:sz w:val="21"/>
          <w:szCs w:val="21"/>
          <w:lang w:val="lt-LT"/>
        </w:rPr>
        <w:tab/>
      </w:r>
      <w:r w:rsidRPr="00196312">
        <w:rPr>
          <w:color w:val="367DA2"/>
          <w:sz w:val="21"/>
          <w:szCs w:val="21"/>
          <w:lang w:val="lt-LT"/>
        </w:rPr>
        <w:tab/>
      </w:r>
      <w:r w:rsidRPr="00196312">
        <w:rPr>
          <w:color w:val="367DA2"/>
          <w:sz w:val="21"/>
          <w:szCs w:val="21"/>
          <w:lang w:val="lt-LT"/>
        </w:rPr>
        <w:tab/>
      </w:r>
      <w:r w:rsidRPr="00196312">
        <w:rPr>
          <w:color w:val="367DA2"/>
          <w:sz w:val="21"/>
          <w:szCs w:val="21"/>
          <w:lang w:val="lt-LT"/>
        </w:rPr>
        <w:tab/>
      </w:r>
      <w:r w:rsidRPr="00196312">
        <w:rPr>
          <w:color w:val="367DA2"/>
          <w:sz w:val="21"/>
          <w:szCs w:val="21"/>
          <w:lang w:val="lt-LT"/>
        </w:rPr>
        <w:tab/>
      </w:r>
      <w:r w:rsidRPr="00196312">
        <w:rPr>
          <w:color w:val="367DA2"/>
          <w:sz w:val="21"/>
          <w:szCs w:val="21"/>
          <w:lang w:val="lt-LT"/>
        </w:rPr>
        <w:tab/>
        <w:t>UŽSAKOVAS]</w:t>
      </w:r>
    </w:p>
    <w:p w14:paraId="40252FC6" w14:textId="77777777" w:rsidR="00E57ABA" w:rsidRPr="00196312" w:rsidRDefault="00E57ABA" w:rsidP="00175157">
      <w:pPr>
        <w:pStyle w:val="Body2"/>
        <w:rPr>
          <w:b/>
          <w:bCs/>
          <w:color w:val="424242"/>
          <w:sz w:val="21"/>
          <w:szCs w:val="21"/>
          <w:lang w:val="lt-LT"/>
        </w:rPr>
      </w:pPr>
    </w:p>
    <w:p w14:paraId="6DA6A5A7" w14:textId="77777777" w:rsidR="00E57ABA" w:rsidRPr="00196312" w:rsidRDefault="00734C10" w:rsidP="00175157">
      <w:pPr>
        <w:pStyle w:val="Body2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>__________________</w:t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>__________________</w:t>
      </w:r>
    </w:p>
    <w:p w14:paraId="2D2DF8FF" w14:textId="77777777" w:rsidR="00E57ABA" w:rsidRPr="00196312" w:rsidRDefault="00734C10" w:rsidP="00175157">
      <w:pPr>
        <w:pStyle w:val="Body2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>Adresas</w:t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proofErr w:type="spellStart"/>
      <w:r w:rsidRPr="00196312">
        <w:rPr>
          <w:sz w:val="21"/>
          <w:szCs w:val="21"/>
          <w:lang w:val="lt-LT"/>
        </w:rPr>
        <w:t>Adresas</w:t>
      </w:r>
      <w:proofErr w:type="spellEnd"/>
    </w:p>
    <w:p w14:paraId="57B615E4" w14:textId="77777777" w:rsidR="00E57ABA" w:rsidRPr="00196312" w:rsidRDefault="00734C10" w:rsidP="00175157">
      <w:pPr>
        <w:pStyle w:val="Body2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>Juridinio asmens kodas</w:t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  <w:t>Juridinio asmens kodas</w:t>
      </w:r>
    </w:p>
    <w:p w14:paraId="7F72C210" w14:textId="77777777" w:rsidR="00E57ABA" w:rsidRPr="00196312" w:rsidRDefault="00734C10" w:rsidP="00175157">
      <w:pPr>
        <w:pStyle w:val="Body2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 xml:space="preserve">PVM </w:t>
      </w:r>
      <w:r w:rsidRPr="00196312">
        <w:rPr>
          <w:sz w:val="21"/>
          <w:szCs w:val="21"/>
          <w:lang w:val="lt-LT"/>
        </w:rPr>
        <w:t xml:space="preserve">mokėtojo </w:t>
      </w:r>
      <w:r w:rsidRPr="00196312">
        <w:rPr>
          <w:sz w:val="21"/>
          <w:szCs w:val="21"/>
          <w:lang w:val="lt-LT"/>
        </w:rPr>
        <w:t>kodas</w:t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>PVM mok</w:t>
      </w:r>
      <w:r w:rsidRPr="00196312">
        <w:rPr>
          <w:sz w:val="21"/>
          <w:szCs w:val="21"/>
          <w:lang w:val="lt-LT"/>
        </w:rPr>
        <w:t>ėtojo kodas</w:t>
      </w:r>
    </w:p>
    <w:p w14:paraId="708BD1C7" w14:textId="77777777" w:rsidR="00E57ABA" w:rsidRPr="00196312" w:rsidRDefault="00734C10" w:rsidP="00175157">
      <w:pPr>
        <w:pStyle w:val="Body2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>Tel.</w:t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>Tel.</w:t>
      </w:r>
    </w:p>
    <w:p w14:paraId="3EFBA3C6" w14:textId="77777777" w:rsidR="00E57ABA" w:rsidRPr="00196312" w:rsidRDefault="00734C10" w:rsidP="00175157">
      <w:pPr>
        <w:pStyle w:val="Body2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  <w:t>El. p.</w:t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>El. p.</w:t>
      </w:r>
    </w:p>
    <w:p w14:paraId="56C6ACBC" w14:textId="77777777" w:rsidR="00E57ABA" w:rsidRPr="00196312" w:rsidRDefault="00E57ABA" w:rsidP="00175157">
      <w:pPr>
        <w:pStyle w:val="Body2"/>
        <w:rPr>
          <w:sz w:val="21"/>
          <w:szCs w:val="21"/>
          <w:lang w:val="lt-LT"/>
        </w:rPr>
      </w:pPr>
    </w:p>
    <w:p w14:paraId="1EDD7EEB" w14:textId="469FB28F" w:rsidR="00E57ABA" w:rsidRPr="00196312" w:rsidRDefault="00734C10" w:rsidP="00175157">
      <w:pPr>
        <w:pStyle w:val="Body2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>Atstovo pareigos</w:t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="00196312">
        <w:rPr>
          <w:sz w:val="21"/>
          <w:szCs w:val="21"/>
          <w:lang w:val="lt-LT"/>
        </w:rPr>
        <w:tab/>
      </w:r>
      <w:bookmarkStart w:id="0" w:name="_GoBack"/>
      <w:bookmarkEnd w:id="0"/>
      <w:r w:rsidRPr="00196312">
        <w:rPr>
          <w:sz w:val="21"/>
          <w:szCs w:val="21"/>
          <w:lang w:val="lt-LT"/>
        </w:rPr>
        <w:t xml:space="preserve">Atstovas </w:t>
      </w:r>
      <w:r w:rsidRPr="00196312">
        <w:rPr>
          <w:sz w:val="21"/>
          <w:szCs w:val="21"/>
          <w:lang w:val="lt-LT"/>
        </w:rPr>
        <w:t>pareigos</w:t>
      </w:r>
    </w:p>
    <w:p w14:paraId="325AAFF3" w14:textId="77777777" w:rsidR="00E57ABA" w:rsidRPr="00196312" w:rsidRDefault="00734C10" w:rsidP="00175157">
      <w:pPr>
        <w:pStyle w:val="Body2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>Vardas, pavard</w:t>
      </w:r>
      <w:r w:rsidRPr="00196312">
        <w:rPr>
          <w:sz w:val="21"/>
          <w:szCs w:val="21"/>
          <w:lang w:val="lt-LT"/>
        </w:rPr>
        <w:t>ė</w:t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>Vardas, pavard</w:t>
      </w:r>
      <w:r w:rsidRPr="00196312">
        <w:rPr>
          <w:sz w:val="21"/>
          <w:szCs w:val="21"/>
          <w:lang w:val="lt-LT"/>
        </w:rPr>
        <w:t>ė</w:t>
      </w:r>
    </w:p>
    <w:p w14:paraId="5C1CC80E" w14:textId="77777777" w:rsidR="00E57ABA" w:rsidRPr="00196312" w:rsidRDefault="00E57ABA" w:rsidP="00175157">
      <w:pPr>
        <w:pStyle w:val="Body2"/>
        <w:rPr>
          <w:sz w:val="21"/>
          <w:szCs w:val="21"/>
          <w:lang w:val="lt-LT"/>
        </w:rPr>
      </w:pPr>
    </w:p>
    <w:p w14:paraId="5733A590" w14:textId="77777777" w:rsidR="00E57ABA" w:rsidRPr="00196312" w:rsidRDefault="00734C10" w:rsidP="00175157">
      <w:pPr>
        <w:pStyle w:val="Body2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>______________</w:t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>______________</w:t>
      </w:r>
    </w:p>
    <w:p w14:paraId="73637567" w14:textId="77777777" w:rsidR="00E57ABA" w:rsidRPr="00196312" w:rsidRDefault="00734C10" w:rsidP="00175157">
      <w:pPr>
        <w:pStyle w:val="Body2"/>
        <w:rPr>
          <w:sz w:val="21"/>
          <w:szCs w:val="21"/>
          <w:lang w:val="lt-LT"/>
        </w:rPr>
      </w:pPr>
      <w:r w:rsidRPr="00196312">
        <w:rPr>
          <w:sz w:val="21"/>
          <w:szCs w:val="21"/>
          <w:lang w:val="lt-LT"/>
        </w:rPr>
        <w:tab/>
      </w:r>
      <w:r w:rsidRPr="00196312">
        <w:rPr>
          <w:i/>
          <w:iCs/>
          <w:sz w:val="21"/>
          <w:szCs w:val="21"/>
          <w:lang w:val="lt-LT"/>
        </w:rPr>
        <w:t>(parašas)</w:t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sz w:val="21"/>
          <w:szCs w:val="21"/>
          <w:lang w:val="lt-LT"/>
        </w:rPr>
        <w:tab/>
      </w:r>
      <w:r w:rsidRPr="00196312">
        <w:rPr>
          <w:i/>
          <w:iCs/>
          <w:sz w:val="21"/>
          <w:szCs w:val="21"/>
          <w:lang w:val="lt-LT"/>
        </w:rPr>
        <w:t>(parašas)</w:t>
      </w:r>
    </w:p>
    <w:p w14:paraId="499BE66E" w14:textId="77777777" w:rsidR="00E57ABA" w:rsidRPr="00196312" w:rsidRDefault="00E57ABA" w:rsidP="00175157">
      <w:pPr>
        <w:pStyle w:val="Body2"/>
        <w:rPr>
          <w:sz w:val="21"/>
          <w:szCs w:val="21"/>
          <w:lang w:val="lt-LT"/>
        </w:rPr>
      </w:pPr>
    </w:p>
    <w:p w14:paraId="7CE3E718" w14:textId="77777777" w:rsidR="00E57ABA" w:rsidRPr="00196312" w:rsidRDefault="00E57ABA" w:rsidP="00175157">
      <w:pPr>
        <w:pStyle w:val="Body2"/>
        <w:rPr>
          <w:sz w:val="21"/>
          <w:szCs w:val="21"/>
          <w:lang w:val="lt-LT"/>
        </w:rPr>
      </w:pPr>
    </w:p>
    <w:sectPr w:rsidR="00E57ABA" w:rsidRPr="00196312">
      <w:headerReference w:type="default" r:id="rId6"/>
      <w:footerReference w:type="default" r:id="rId7"/>
      <w:pgSz w:w="11900" w:h="16840"/>
      <w:pgMar w:top="1440" w:right="1200" w:bottom="144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AAD2E" w14:textId="77777777" w:rsidR="00734C10" w:rsidRDefault="00734C10">
      <w:r>
        <w:separator/>
      </w:r>
    </w:p>
  </w:endnote>
  <w:endnote w:type="continuationSeparator" w:id="0">
    <w:p w14:paraId="2414F748" w14:textId="77777777" w:rsidR="00734C10" w:rsidRDefault="0073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Arial"/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roman"/>
    <w:pitch w:val="default"/>
  </w:font>
  <w:font w:name="Helvetica Neue UltraLight">
    <w:altName w:val="Franklin Gothic Medium Cond"/>
    <w:panose1 w:val="02000206000000020004"/>
    <w:charset w:val="00"/>
    <w:family w:val="auto"/>
    <w:pitch w:val="variable"/>
    <w:sig w:usb0="00000003" w:usb1="00000000" w:usb2="0000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B1A0B" w14:textId="77777777" w:rsidR="00E57ABA" w:rsidRDefault="00734C10">
    <w:pPr>
      <w:pStyle w:val="HeaderFooter"/>
      <w:tabs>
        <w:tab w:val="clear" w:pos="9020"/>
        <w:tab w:val="center" w:pos="4750"/>
        <w:tab w:val="right" w:pos="9500"/>
      </w:tabs>
    </w:pPr>
    <w:proofErr w:type="spellStart"/>
    <w:r>
      <w:rPr>
        <w:rFonts w:ascii="Times New Roman" w:hAnsi="Times New Roman"/>
        <w:sz w:val="18"/>
        <w:szCs w:val="18"/>
      </w:rPr>
      <w:t>Atnaujinta</w:t>
    </w:r>
    <w:proofErr w:type="spellEnd"/>
    <w:r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2019-10-01</w:t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proofErr w:type="spellStart"/>
    <w:r>
      <w:rPr>
        <w:rFonts w:ascii="Times New Roman" w:hAnsi="Times New Roman"/>
        <w:sz w:val="18"/>
        <w:szCs w:val="18"/>
      </w:rPr>
      <w:t>Puslapis</w:t>
    </w:r>
    <w:proofErr w:type="spellEnd"/>
    <w:r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 xml:space="preserve"> PAGE 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>
      <w:rPr>
        <w:rFonts w:ascii="Times New Roman" w:eastAsia="Times New Roman" w:hAnsi="Times New Roman" w:cs="Times New Roman"/>
        <w:sz w:val="18"/>
        <w:szCs w:val="18"/>
      </w:rPr>
      <w:t>1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</w:t>
    </w:r>
    <w:proofErr w:type="spellStart"/>
    <w:r>
      <w:rPr>
        <w:rFonts w:ascii="Times New Roman" w:hAnsi="Times New Roman"/>
        <w:sz w:val="18"/>
        <w:szCs w:val="18"/>
      </w:rPr>
      <w:t>i</w:t>
    </w:r>
    <w:r>
      <w:rPr>
        <w:rFonts w:ascii="Times New Roman" w:hAnsi="Times New Roman"/>
        <w:sz w:val="18"/>
        <w:szCs w:val="18"/>
      </w:rPr>
      <w:t>š</w:t>
    </w:r>
    <w:proofErr w:type="spellEnd"/>
    <w:r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 xml:space="preserve"> NUMPAGES 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>
      <w:rPr>
        <w:rFonts w:ascii="Times New Roman" w:eastAsia="Times New Roman" w:hAnsi="Times New Roman" w:cs="Times New Roman"/>
        <w:sz w:val="18"/>
        <w:szCs w:val="18"/>
      </w:rPr>
      <w:t>1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91EFA" w14:textId="77777777" w:rsidR="00734C10" w:rsidRDefault="00734C10">
      <w:r>
        <w:separator/>
      </w:r>
    </w:p>
  </w:footnote>
  <w:footnote w:type="continuationSeparator" w:id="0">
    <w:p w14:paraId="60CB7232" w14:textId="77777777" w:rsidR="00734C10" w:rsidRDefault="00734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18649" w14:textId="77777777" w:rsidR="00E57ABA" w:rsidRDefault="00734C10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35A9F3F" wp14:editId="269C27F4">
              <wp:simplePos x="0" y="0"/>
              <wp:positionH relativeFrom="page">
                <wp:posOffset>762000</wp:posOffset>
              </wp:positionH>
              <wp:positionV relativeFrom="page">
                <wp:posOffset>723881</wp:posOffset>
              </wp:positionV>
              <wp:extent cx="6029665" cy="1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9665" cy="19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535F65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0.0pt;margin-top:57.0pt;width:474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535F65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BA"/>
    <w:rsid w:val="00175157"/>
    <w:rsid w:val="00196312"/>
    <w:rsid w:val="00734C10"/>
    <w:rsid w:val="00E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886BA6"/>
  <w15:docId w15:val="{DEFAC0D8-E905-5440-94F9-7B682382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60606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2"/>
    <w:pPr>
      <w:outlineLvl w:val="1"/>
    </w:pPr>
    <w:rPr>
      <w:rFonts w:cs="Arial Unicode MS"/>
      <w:b/>
      <w:bCs/>
      <w:caps/>
      <w:color w:val="444444"/>
      <w:spacing w:val="4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uppressAutoHyphens/>
      <w:spacing w:after="40"/>
      <w:jc w:val="both"/>
    </w:pPr>
    <w:rPr>
      <w:rFonts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312" w:lineRule="auto"/>
    </w:pPr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2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Regvyta Gelumbauskiene</cp:lastModifiedBy>
  <cp:revision>2</cp:revision>
  <dcterms:created xsi:type="dcterms:W3CDTF">2019-10-02T12:50:00Z</dcterms:created>
  <dcterms:modified xsi:type="dcterms:W3CDTF">2019-10-02T13:03:00Z</dcterms:modified>
</cp:coreProperties>
</file>